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1B7ADF" w:rsidTr="001B7ADF">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7ADF" w:rsidRDefault="001B7ADF">
            <w:pPr>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REUNION DU CONSEIL MUNICIPAL</w:t>
            </w:r>
          </w:p>
          <w:p w:rsidR="001B7ADF" w:rsidRDefault="001B7ADF" w:rsidP="0021533E">
            <w:pPr>
              <w:jc w:val="center"/>
              <w:rPr>
                <w:lang w:val="en-US" w:bidi="en-US"/>
              </w:rPr>
            </w:pPr>
            <w:r>
              <w:rPr>
                <w:rFonts w:ascii="Times New Roman" w:hAnsi="Times New Roman" w:cs="Times New Roman"/>
                <w:b/>
                <w:sz w:val="24"/>
                <w:szCs w:val="24"/>
                <w:lang w:val="en-US" w:bidi="en-US"/>
              </w:rPr>
              <w:t xml:space="preserve">EN DATE DU </w:t>
            </w:r>
            <w:r w:rsidR="0021533E">
              <w:rPr>
                <w:rFonts w:ascii="Times New Roman" w:hAnsi="Times New Roman" w:cs="Times New Roman"/>
                <w:b/>
                <w:sz w:val="24"/>
                <w:szCs w:val="24"/>
                <w:lang w:val="en-US" w:bidi="en-US"/>
              </w:rPr>
              <w:t xml:space="preserve">23 </w:t>
            </w:r>
            <w:r w:rsidR="0021533E">
              <w:rPr>
                <w:rFonts w:ascii="Times New Roman" w:hAnsi="Times New Roman" w:cs="Times New Roman"/>
                <w:b/>
                <w:sz w:val="24"/>
                <w:szCs w:val="24"/>
                <w:lang w:bidi="en-US"/>
              </w:rPr>
              <w:t>septembre</w:t>
            </w:r>
            <w:r w:rsidR="0021533E">
              <w:rPr>
                <w:rFonts w:ascii="Times New Roman" w:hAnsi="Times New Roman" w:cs="Times New Roman"/>
                <w:b/>
                <w:sz w:val="24"/>
                <w:szCs w:val="24"/>
                <w:lang w:val="en-US" w:bidi="en-US"/>
              </w:rPr>
              <w:t xml:space="preserve"> 2024</w:t>
            </w:r>
          </w:p>
        </w:tc>
      </w:tr>
    </w:tbl>
    <w:p w:rsidR="001B7ADF" w:rsidRDefault="001B7ADF" w:rsidP="001B7ADF">
      <w:pPr>
        <w:jc w:val="center"/>
        <w:rPr>
          <w:sz w:val="24"/>
          <w:szCs w:val="24"/>
        </w:rPr>
      </w:pPr>
    </w:p>
    <w:p w:rsidR="001B7ADF" w:rsidRDefault="001B7ADF" w:rsidP="001B7A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CF0ADC">
        <w:rPr>
          <w:rFonts w:ascii="Times New Roman" w:hAnsi="Times New Roman" w:cs="Times New Roman"/>
          <w:sz w:val="24"/>
          <w:szCs w:val="24"/>
        </w:rPr>
        <w:t xml:space="preserve">vingt </w:t>
      </w:r>
      <w:r w:rsidR="0021533E">
        <w:rPr>
          <w:rFonts w:ascii="Times New Roman" w:hAnsi="Times New Roman" w:cs="Times New Roman"/>
          <w:sz w:val="24"/>
          <w:szCs w:val="24"/>
        </w:rPr>
        <w:t>trois septembre</w:t>
      </w:r>
      <w:r>
        <w:rPr>
          <w:rFonts w:ascii="Times New Roman" w:hAnsi="Times New Roman" w:cs="Times New Roman"/>
          <w:sz w:val="24"/>
          <w:szCs w:val="24"/>
        </w:rPr>
        <w:t xml:space="preserve"> deux mille vingt quatre à vingt heures, le Conseil Municipal de Cuise la Motte, légalement convoqué, s’est réuni, en session ordinaire, au nombre prescrit par la loi dans le lieu habituel des séances, sous la présidence de monsieur </w:t>
      </w:r>
      <w:r>
        <w:rPr>
          <w:rFonts w:ascii="Times New Roman" w:hAnsi="Times New Roman" w:cs="Times New Roman"/>
          <w:b/>
          <w:sz w:val="24"/>
          <w:szCs w:val="24"/>
        </w:rPr>
        <w:t>Renaud Bourgeois</w:t>
      </w:r>
      <w:r>
        <w:rPr>
          <w:rFonts w:ascii="Times New Roman" w:hAnsi="Times New Roman" w:cs="Times New Roman"/>
          <w:sz w:val="24"/>
          <w:szCs w:val="24"/>
        </w:rPr>
        <w:t>, Maire.</w:t>
      </w:r>
    </w:p>
    <w:p w:rsidR="001B7ADF" w:rsidRDefault="001B7ADF" w:rsidP="001B7ADF">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Etaient présents</w:t>
      </w:r>
      <w:r>
        <w:rPr>
          <w:rFonts w:ascii="Times New Roman" w:hAnsi="Times New Roman" w:cs="Times New Roman"/>
          <w:sz w:val="24"/>
          <w:szCs w:val="24"/>
        </w:rPr>
        <w:t xml:space="preserve"> : Renaud Bourgeois, Michelle Beaudequin, </w:t>
      </w:r>
      <w:r w:rsidR="00BB5F7B">
        <w:rPr>
          <w:rFonts w:ascii="Times New Roman" w:hAnsi="Times New Roman" w:cs="Times New Roman"/>
          <w:sz w:val="24"/>
          <w:szCs w:val="24"/>
        </w:rPr>
        <w:t xml:space="preserve">Christophe Crété, Peggy Lewandowski, </w:t>
      </w:r>
      <w:r>
        <w:rPr>
          <w:rFonts w:ascii="Times New Roman" w:hAnsi="Times New Roman" w:cs="Times New Roman"/>
          <w:sz w:val="24"/>
          <w:szCs w:val="24"/>
        </w:rPr>
        <w:t xml:space="preserve">Odette Muscat, Dominique Paniz, </w:t>
      </w:r>
      <w:r w:rsidR="0021533E">
        <w:rPr>
          <w:rFonts w:ascii="Times New Roman" w:hAnsi="Times New Roman" w:cs="Times New Roman"/>
          <w:sz w:val="24"/>
          <w:szCs w:val="24"/>
        </w:rPr>
        <w:t xml:space="preserve">Marie-Agnès </w:t>
      </w:r>
      <w:r w:rsidR="00F524B2">
        <w:rPr>
          <w:rFonts w:ascii="Times New Roman" w:hAnsi="Times New Roman" w:cs="Times New Roman"/>
          <w:sz w:val="24"/>
          <w:szCs w:val="24"/>
        </w:rPr>
        <w:t xml:space="preserve">Anselmet, </w:t>
      </w:r>
      <w:r w:rsidR="0021533E">
        <w:rPr>
          <w:rFonts w:ascii="Times New Roman" w:hAnsi="Times New Roman" w:cs="Times New Roman"/>
          <w:sz w:val="24"/>
          <w:szCs w:val="24"/>
        </w:rPr>
        <w:t xml:space="preserve">Nathalie Lacourt, </w:t>
      </w:r>
      <w:r>
        <w:rPr>
          <w:rFonts w:ascii="Times New Roman" w:hAnsi="Times New Roman" w:cs="Times New Roman"/>
          <w:sz w:val="24"/>
          <w:szCs w:val="24"/>
        </w:rPr>
        <w:t>Jé</w:t>
      </w:r>
      <w:r w:rsidR="00CF0ADC">
        <w:rPr>
          <w:rFonts w:ascii="Times New Roman" w:hAnsi="Times New Roman" w:cs="Times New Roman"/>
          <w:sz w:val="24"/>
          <w:szCs w:val="24"/>
        </w:rPr>
        <w:t>rôme Chane Kune, Gérard Fleury.</w:t>
      </w:r>
      <w:r w:rsidR="0021533E">
        <w:rPr>
          <w:rFonts w:ascii="Times New Roman" w:hAnsi="Times New Roman" w:cs="Times New Roman"/>
          <w:sz w:val="24"/>
          <w:szCs w:val="24"/>
        </w:rPr>
        <w:t xml:space="preserve"> Patrick Littière, Alexis Leplat.</w:t>
      </w:r>
    </w:p>
    <w:p w:rsidR="001B7ADF" w:rsidRDefault="001B7ADF" w:rsidP="001B7ADF">
      <w:pPr>
        <w:jc w:val="both"/>
        <w:rPr>
          <w:rFonts w:ascii="Times New Roman" w:hAnsi="Times New Roman" w:cs="Times New Roman"/>
          <w:sz w:val="24"/>
          <w:szCs w:val="24"/>
        </w:rPr>
      </w:pPr>
      <w:r>
        <w:rPr>
          <w:rFonts w:ascii="Times New Roman" w:hAnsi="Times New Roman" w:cs="Times New Roman"/>
          <w:b/>
          <w:sz w:val="24"/>
          <w:szCs w:val="24"/>
          <w:u w:val="single"/>
        </w:rPr>
        <w:t>Absents</w:t>
      </w:r>
      <w:r>
        <w:rPr>
          <w:rFonts w:ascii="Times New Roman" w:hAnsi="Times New Roman" w:cs="Times New Roman"/>
          <w:sz w:val="24"/>
          <w:szCs w:val="24"/>
        </w:rPr>
        <w:t xml:space="preserve"> : Lydie Fernandes, Michel Kmiec, </w:t>
      </w:r>
      <w:r w:rsidR="00F524B2">
        <w:rPr>
          <w:rFonts w:ascii="Times New Roman" w:hAnsi="Times New Roman" w:cs="Times New Roman"/>
          <w:sz w:val="24"/>
          <w:szCs w:val="24"/>
        </w:rPr>
        <w:t xml:space="preserve">Alexis Billot, </w:t>
      </w:r>
      <w:r w:rsidR="00CF0ADC">
        <w:rPr>
          <w:rFonts w:ascii="Times New Roman" w:hAnsi="Times New Roman" w:cs="Times New Roman"/>
          <w:sz w:val="24"/>
          <w:szCs w:val="24"/>
        </w:rPr>
        <w:t xml:space="preserve">Patrick Littière, </w:t>
      </w:r>
    </w:p>
    <w:p w:rsidR="0021533E" w:rsidRDefault="00CF0ADC" w:rsidP="001B7ADF">
      <w:pPr>
        <w:jc w:val="both"/>
        <w:rPr>
          <w:rFonts w:ascii="Times New Roman" w:hAnsi="Times New Roman" w:cs="Times New Roman"/>
          <w:sz w:val="24"/>
          <w:szCs w:val="24"/>
        </w:rPr>
      </w:pPr>
      <w:r w:rsidRPr="0021533E">
        <w:rPr>
          <w:rFonts w:ascii="Times New Roman" w:hAnsi="Times New Roman" w:cs="Times New Roman"/>
          <w:b/>
          <w:sz w:val="24"/>
          <w:szCs w:val="24"/>
          <w:u w:val="single"/>
        </w:rPr>
        <w:t>Procurations</w:t>
      </w:r>
      <w:r>
        <w:rPr>
          <w:rFonts w:ascii="Times New Roman" w:hAnsi="Times New Roman" w:cs="Times New Roman"/>
          <w:sz w:val="24"/>
          <w:szCs w:val="24"/>
        </w:rPr>
        <w:t xml:space="preserve"> : Sandrine Leroux à </w:t>
      </w:r>
      <w:r w:rsidR="0021533E">
        <w:rPr>
          <w:rFonts w:ascii="Times New Roman" w:hAnsi="Times New Roman" w:cs="Times New Roman"/>
          <w:sz w:val="24"/>
          <w:szCs w:val="24"/>
        </w:rPr>
        <w:t>Peggy Lewandowski</w:t>
      </w:r>
      <w:r>
        <w:rPr>
          <w:rFonts w:ascii="Times New Roman" w:hAnsi="Times New Roman" w:cs="Times New Roman"/>
          <w:sz w:val="24"/>
          <w:szCs w:val="24"/>
        </w:rPr>
        <w:t xml:space="preserve"> </w:t>
      </w:r>
      <w:r w:rsidR="0021533E">
        <w:rPr>
          <w:rFonts w:ascii="Times New Roman" w:hAnsi="Times New Roman" w:cs="Times New Roman"/>
          <w:sz w:val="24"/>
          <w:szCs w:val="24"/>
        </w:rPr>
        <w:t xml:space="preserve"> Joëlle Douvry à Jérôme Chane Kune, Maryse Champeau à Michelle Beaudequin.</w:t>
      </w:r>
    </w:p>
    <w:p w:rsidR="001B7ADF" w:rsidRDefault="001B7ADF" w:rsidP="001B7ADF">
      <w:pPr>
        <w:jc w:val="both"/>
        <w:rPr>
          <w:rFonts w:ascii="Times New Roman" w:hAnsi="Times New Roman" w:cs="Times New Roman"/>
          <w:sz w:val="24"/>
          <w:szCs w:val="24"/>
        </w:rPr>
      </w:pPr>
      <w:r>
        <w:rPr>
          <w:rFonts w:ascii="Times New Roman" w:hAnsi="Times New Roman" w:cs="Times New Roman"/>
          <w:b/>
          <w:sz w:val="24"/>
          <w:szCs w:val="24"/>
          <w:u w:val="single"/>
        </w:rPr>
        <w:t>Secrétaire de séance </w:t>
      </w:r>
      <w:r>
        <w:rPr>
          <w:rFonts w:ascii="Times New Roman" w:hAnsi="Times New Roman" w:cs="Times New Roman"/>
          <w:sz w:val="24"/>
          <w:szCs w:val="24"/>
        </w:rPr>
        <w:t>: Michelle Beaudequin</w:t>
      </w:r>
    </w:p>
    <w:tbl>
      <w:tblPr>
        <w:tblStyle w:val="Grilledutableau"/>
        <w:tblW w:w="0" w:type="auto"/>
        <w:tblLook w:val="04A0"/>
      </w:tblPr>
      <w:tblGrid>
        <w:gridCol w:w="9212"/>
      </w:tblGrid>
      <w:tr w:rsidR="001B7ADF" w:rsidTr="001B7ADF">
        <w:tc>
          <w:tcPr>
            <w:tcW w:w="9212" w:type="dxa"/>
            <w:tcBorders>
              <w:top w:val="single" w:sz="4" w:space="0" w:color="auto"/>
              <w:left w:val="single" w:sz="4" w:space="0" w:color="auto"/>
              <w:bottom w:val="single" w:sz="4" w:space="0" w:color="auto"/>
              <w:right w:val="single" w:sz="4" w:space="0" w:color="auto"/>
            </w:tcBorders>
            <w:hideMark/>
          </w:tcPr>
          <w:p w:rsidR="001B7ADF" w:rsidRDefault="001B7ADF">
            <w:pPr>
              <w:jc w:val="center"/>
              <w:rPr>
                <w:rFonts w:ascii="Times New Roman" w:hAnsi="Times New Roman" w:cs="Times New Roman"/>
                <w:color w:val="F2F2F2" w:themeColor="background1" w:themeShade="F2"/>
                <w:sz w:val="28"/>
                <w:szCs w:val="28"/>
                <w:lang w:val="en-US" w:bidi="en-US"/>
              </w:rPr>
            </w:pPr>
            <w:r>
              <w:rPr>
                <w:rFonts w:ascii="Times New Roman" w:hAnsi="Times New Roman" w:cs="Times New Roman"/>
                <w:b/>
                <w:color w:val="365F91" w:themeColor="accent1" w:themeShade="BF"/>
                <w:sz w:val="28"/>
                <w:szCs w:val="28"/>
                <w:lang w:val="en-US" w:bidi="en-US"/>
              </w:rPr>
              <w:t>Selon l’ordre du jour</w:t>
            </w:r>
            <w:r>
              <w:rPr>
                <w:rFonts w:ascii="Times New Roman" w:hAnsi="Times New Roman" w:cs="Times New Roman"/>
                <w:color w:val="F2F2F2" w:themeColor="background1" w:themeShade="F2"/>
                <w:sz w:val="28"/>
                <w:szCs w:val="28"/>
                <w:lang w:val="en-US" w:bidi="en-US"/>
              </w:rPr>
              <w:t> :</w:t>
            </w:r>
          </w:p>
        </w:tc>
      </w:tr>
    </w:tbl>
    <w:p w:rsidR="00CC02CE" w:rsidRDefault="00CC02CE" w:rsidP="001B7ADF">
      <w:pPr>
        <w:rPr>
          <w:rFonts w:cstheme="minorHAnsi"/>
        </w:rPr>
      </w:pPr>
    </w:p>
    <w:p w:rsidR="001B7ADF" w:rsidRDefault="001B7ADF" w:rsidP="001B7ADF">
      <w:pPr>
        <w:rPr>
          <w:rFonts w:ascii="Times New Roman" w:hAnsi="Times New Roman" w:cs="Times New Roman"/>
          <w:b/>
          <w:sz w:val="28"/>
          <w:szCs w:val="28"/>
          <w:u w:val="single"/>
        </w:rPr>
      </w:pPr>
      <w:r>
        <w:rPr>
          <w:rFonts w:cstheme="minorHAnsi"/>
        </w:rPr>
        <w:t xml:space="preserve">●  </w:t>
      </w:r>
      <w:r w:rsidR="001D6F7D" w:rsidRPr="001D6F7D">
        <w:rPr>
          <w:rFonts w:ascii="Times New Roman" w:hAnsi="Times New Roman" w:cs="Times New Roman"/>
          <w:b/>
          <w:sz w:val="32"/>
          <w:szCs w:val="32"/>
          <w:u w:val="single"/>
        </w:rPr>
        <w:t>Finances</w:t>
      </w:r>
    </w:p>
    <w:p w:rsidR="0021533E" w:rsidRDefault="0021533E" w:rsidP="001B7ADF">
      <w:pPr>
        <w:rPr>
          <w:rFonts w:ascii="Times New Roman" w:hAnsi="Times New Roman" w:cs="Times New Roman"/>
          <w:b/>
          <w:sz w:val="24"/>
          <w:szCs w:val="24"/>
          <w:u w:val="single"/>
        </w:rPr>
      </w:pPr>
      <w:r w:rsidRPr="0021533E">
        <w:rPr>
          <w:rFonts w:ascii="Times New Roman" w:hAnsi="Times New Roman" w:cs="Times New Roman"/>
          <w:b/>
          <w:sz w:val="24"/>
          <w:szCs w:val="24"/>
          <w:u w:val="single"/>
        </w:rPr>
        <w:t>Limitation de l’exonération de deux ans en faveur des constructions nouvelles à usage d’habitation</w:t>
      </w:r>
    </w:p>
    <w:p w:rsidR="0021533E" w:rsidRPr="006615B2" w:rsidRDefault="006615B2" w:rsidP="00C832DC">
      <w:pPr>
        <w:jc w:val="both"/>
        <w:rPr>
          <w:rFonts w:ascii="Times New Roman" w:hAnsi="Times New Roman" w:cs="Times New Roman"/>
          <w:sz w:val="24"/>
          <w:szCs w:val="24"/>
        </w:rPr>
      </w:pPr>
      <w:r w:rsidRPr="006615B2">
        <w:rPr>
          <w:rFonts w:ascii="Times New Roman" w:hAnsi="Times New Roman" w:cs="Times New Roman"/>
          <w:sz w:val="24"/>
          <w:szCs w:val="24"/>
        </w:rPr>
        <w:t>Monsieur le Maire expose</w:t>
      </w:r>
      <w:r w:rsidR="00C832DC">
        <w:rPr>
          <w:rFonts w:ascii="Times New Roman" w:hAnsi="Times New Roman" w:cs="Times New Roman"/>
          <w:sz w:val="24"/>
          <w:szCs w:val="24"/>
        </w:rPr>
        <w:t xml:space="preserve"> les textes relatifs à la limitation de deux ans en faveur des constructions nouvelles à usage d’habitation :</w:t>
      </w:r>
      <w:r w:rsidRPr="006615B2">
        <w:rPr>
          <w:rFonts w:ascii="Times New Roman" w:hAnsi="Times New Roman" w:cs="Times New Roman"/>
          <w:sz w:val="24"/>
          <w:szCs w:val="24"/>
        </w:rPr>
        <w:t> </w:t>
      </w:r>
    </w:p>
    <w:p w:rsidR="006615B2" w:rsidRDefault="006615B2" w:rsidP="006615B2">
      <w:pPr>
        <w:jc w:val="both"/>
        <w:rPr>
          <w:rFonts w:ascii="Times New Roman" w:hAnsi="Times New Roman" w:cs="Times New Roman"/>
          <w:sz w:val="24"/>
          <w:szCs w:val="24"/>
        </w:rPr>
      </w:pPr>
      <w:r w:rsidRPr="006615B2">
        <w:rPr>
          <w:rFonts w:ascii="Times New Roman" w:hAnsi="Times New Roman" w:cs="Times New Roman"/>
          <w:sz w:val="24"/>
          <w:szCs w:val="24"/>
        </w:rPr>
        <w:t>Le</w:t>
      </w:r>
      <w:r w:rsidR="00C832DC">
        <w:rPr>
          <w:rFonts w:ascii="Times New Roman" w:hAnsi="Times New Roman" w:cs="Times New Roman"/>
          <w:sz w:val="24"/>
          <w:szCs w:val="24"/>
        </w:rPr>
        <w:t>s dispositions de l’article L383 du</w:t>
      </w:r>
      <w:r w:rsidRPr="006615B2">
        <w:rPr>
          <w:rFonts w:ascii="Times New Roman" w:hAnsi="Times New Roman" w:cs="Times New Roman"/>
          <w:sz w:val="24"/>
          <w:szCs w:val="24"/>
        </w:rPr>
        <w:t xml:space="preserve"> code général des impôts permet au conseil municipal de limiter l’exonération de deux ans de taxe foncière sur les propriétés bâties en faveur des constructions nouvelles</w:t>
      </w:r>
      <w:r>
        <w:rPr>
          <w:rFonts w:ascii="Times New Roman" w:hAnsi="Times New Roman" w:cs="Times New Roman"/>
          <w:sz w:val="24"/>
          <w:szCs w:val="24"/>
        </w:rPr>
        <w:t>, additions de construction, reconstructions et conversions de bâtiments ruraux en logements. Il précise, que la délibération peut toutefois limiter ces exonérations uniquement pour ceux de ces immeubles qui ne sont pas financés au moyen de prêts aidés de l’Etat, selon les articles L301-1 et suivants du code de la construction et de l’habitation ou de prêts visés à l’article R331-63 du même code.</w:t>
      </w:r>
    </w:p>
    <w:p w:rsidR="00C832DC" w:rsidRDefault="00C832DC" w:rsidP="006615B2">
      <w:pPr>
        <w:jc w:val="both"/>
        <w:rPr>
          <w:rFonts w:ascii="Times New Roman" w:hAnsi="Times New Roman" w:cs="Times New Roman"/>
          <w:sz w:val="24"/>
          <w:szCs w:val="24"/>
        </w:rPr>
      </w:pPr>
      <w:r>
        <w:rPr>
          <w:rFonts w:ascii="Times New Roman" w:hAnsi="Times New Roman" w:cs="Times New Roman"/>
          <w:sz w:val="24"/>
          <w:szCs w:val="24"/>
        </w:rPr>
        <w:t>Les membres du conseil municipal, vu l’article L383 du code général des impôts, et après en avoir délibéré, à l’unanimité, décident de limiter l’exonération de deux ans de la taxe foncière sur les propriétés bâties en faveur des constructions nouvelles, additions de construction, reconstructions et conversions de bâtiments ruraux en logements, à 40% de la base imposable en ce qui concerne tous les immeubles à usage d’habitation.</w:t>
      </w:r>
    </w:p>
    <w:p w:rsidR="00C832DC" w:rsidRPr="006615B2" w:rsidRDefault="00C832DC" w:rsidP="006615B2">
      <w:pPr>
        <w:jc w:val="both"/>
        <w:rPr>
          <w:rFonts w:ascii="Times New Roman" w:hAnsi="Times New Roman" w:cs="Times New Roman"/>
          <w:sz w:val="24"/>
          <w:szCs w:val="24"/>
        </w:rPr>
      </w:pPr>
      <w:r>
        <w:rPr>
          <w:rFonts w:ascii="Times New Roman" w:hAnsi="Times New Roman" w:cs="Times New Roman"/>
          <w:sz w:val="24"/>
          <w:szCs w:val="24"/>
        </w:rPr>
        <w:t>Monsieur le Maire est chargé de notifier cette décision aux services préfectoraux.</w:t>
      </w:r>
    </w:p>
    <w:p w:rsidR="0021533E" w:rsidRDefault="0021533E" w:rsidP="001B7ADF">
      <w:pPr>
        <w:rPr>
          <w:rFonts w:ascii="Times New Roman" w:hAnsi="Times New Roman" w:cs="Times New Roman"/>
          <w:b/>
          <w:sz w:val="24"/>
          <w:szCs w:val="24"/>
          <w:u w:val="single"/>
        </w:rPr>
      </w:pPr>
    </w:p>
    <w:p w:rsidR="0021533E" w:rsidRDefault="0021533E" w:rsidP="001B7ADF">
      <w:pPr>
        <w:rPr>
          <w:rFonts w:ascii="Times New Roman" w:hAnsi="Times New Roman" w:cs="Times New Roman"/>
          <w:b/>
          <w:sz w:val="24"/>
          <w:szCs w:val="24"/>
          <w:u w:val="single"/>
        </w:rPr>
      </w:pPr>
    </w:p>
    <w:p w:rsidR="0021533E" w:rsidRDefault="0021533E" w:rsidP="001B7AD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Délégation d’admission en non</w:t>
      </w:r>
      <w:r w:rsidR="002470DE">
        <w:rPr>
          <w:rFonts w:ascii="Times New Roman" w:hAnsi="Times New Roman" w:cs="Times New Roman"/>
          <w:b/>
          <w:sz w:val="24"/>
          <w:szCs w:val="24"/>
          <w:u w:val="single"/>
        </w:rPr>
        <w:t>-</w:t>
      </w:r>
      <w:r>
        <w:rPr>
          <w:rFonts w:ascii="Times New Roman" w:hAnsi="Times New Roman" w:cs="Times New Roman"/>
          <w:b/>
          <w:sz w:val="24"/>
          <w:szCs w:val="24"/>
          <w:u w:val="single"/>
        </w:rPr>
        <w:t>valeur</w:t>
      </w:r>
      <w:r w:rsidR="002470DE">
        <w:rPr>
          <w:rFonts w:ascii="Times New Roman" w:hAnsi="Times New Roman" w:cs="Times New Roman"/>
          <w:b/>
          <w:sz w:val="24"/>
          <w:szCs w:val="24"/>
          <w:u w:val="single"/>
        </w:rPr>
        <w:t xml:space="preserve"> </w:t>
      </w:r>
      <w:r>
        <w:rPr>
          <w:rFonts w:ascii="Times New Roman" w:hAnsi="Times New Roman" w:cs="Times New Roman"/>
          <w:b/>
          <w:sz w:val="24"/>
          <w:szCs w:val="24"/>
          <w:u w:val="single"/>
        </w:rPr>
        <w:t>des créances de faible montant</w:t>
      </w:r>
    </w:p>
    <w:p w:rsidR="0021533E" w:rsidRPr="00AE63E4" w:rsidRDefault="00AE63E4" w:rsidP="001B7ADF">
      <w:pPr>
        <w:rPr>
          <w:rFonts w:ascii="Times New Roman" w:hAnsi="Times New Roman" w:cs="Times New Roman"/>
          <w:sz w:val="24"/>
          <w:szCs w:val="24"/>
        </w:rPr>
      </w:pPr>
      <w:r w:rsidRPr="00AE63E4">
        <w:rPr>
          <w:rFonts w:ascii="Times New Roman" w:hAnsi="Times New Roman" w:cs="Times New Roman"/>
          <w:sz w:val="24"/>
          <w:szCs w:val="24"/>
        </w:rPr>
        <w:t>Monsieur le Maire expose :</w:t>
      </w:r>
    </w:p>
    <w:p w:rsidR="00AE63E4" w:rsidRDefault="00F14B0E" w:rsidP="00AE63E4">
      <w:pPr>
        <w:jc w:val="both"/>
        <w:rPr>
          <w:rFonts w:ascii="Times New Roman" w:hAnsi="Times New Roman" w:cs="Times New Roman"/>
          <w:sz w:val="24"/>
          <w:szCs w:val="24"/>
        </w:rPr>
      </w:pPr>
      <w:r>
        <w:rPr>
          <w:rFonts w:ascii="Times New Roman" w:hAnsi="Times New Roman" w:cs="Times New Roman"/>
          <w:sz w:val="24"/>
          <w:szCs w:val="24"/>
        </w:rPr>
        <w:t>Concernant les</w:t>
      </w:r>
      <w:r w:rsidR="00AE63E4" w:rsidRPr="00AE63E4">
        <w:rPr>
          <w:rFonts w:ascii="Times New Roman" w:hAnsi="Times New Roman" w:cs="Times New Roman"/>
          <w:sz w:val="24"/>
          <w:szCs w:val="24"/>
        </w:rPr>
        <w:t xml:space="preserve"> créances</w:t>
      </w:r>
      <w:r w:rsidR="00F52EF3">
        <w:rPr>
          <w:rFonts w:ascii="Times New Roman" w:hAnsi="Times New Roman" w:cs="Times New Roman"/>
          <w:sz w:val="24"/>
          <w:szCs w:val="24"/>
        </w:rPr>
        <w:t xml:space="preserve"> irrécouvrables</w:t>
      </w:r>
      <w:r w:rsidR="00AE63E4">
        <w:rPr>
          <w:rFonts w:ascii="Times New Roman" w:hAnsi="Times New Roman" w:cs="Times New Roman"/>
          <w:sz w:val="24"/>
          <w:szCs w:val="24"/>
        </w:rPr>
        <w:t xml:space="preserve"> de faible montant, les assemblées délibérantes </w:t>
      </w:r>
      <w:r w:rsidR="00F52EF3">
        <w:rPr>
          <w:rFonts w:ascii="Times New Roman" w:hAnsi="Times New Roman" w:cs="Times New Roman"/>
          <w:sz w:val="24"/>
          <w:szCs w:val="24"/>
        </w:rPr>
        <w:t>disposant</w:t>
      </w:r>
      <w:r w:rsidR="00AE63E4">
        <w:rPr>
          <w:rFonts w:ascii="Times New Roman" w:hAnsi="Times New Roman" w:cs="Times New Roman"/>
          <w:sz w:val="24"/>
          <w:szCs w:val="24"/>
        </w:rPr>
        <w:t xml:space="preserve"> du pouvoir budgétaire, notamment les conseils municipaux, peu</w:t>
      </w:r>
      <w:r>
        <w:rPr>
          <w:rFonts w:ascii="Times New Roman" w:hAnsi="Times New Roman" w:cs="Times New Roman"/>
          <w:sz w:val="24"/>
          <w:szCs w:val="24"/>
        </w:rPr>
        <w:t>vent les admettre en non-valeur, et</w:t>
      </w:r>
      <w:r w:rsidR="00AE63E4">
        <w:rPr>
          <w:rFonts w:ascii="Times New Roman" w:hAnsi="Times New Roman" w:cs="Times New Roman"/>
          <w:sz w:val="24"/>
          <w:szCs w:val="24"/>
        </w:rPr>
        <w:t xml:space="preserve"> </w:t>
      </w:r>
      <w:r>
        <w:rPr>
          <w:rFonts w:ascii="Times New Roman" w:hAnsi="Times New Roman" w:cs="Times New Roman"/>
          <w:sz w:val="24"/>
          <w:szCs w:val="24"/>
        </w:rPr>
        <w:t>a</w:t>
      </w:r>
      <w:r w:rsidR="00AE63E4">
        <w:rPr>
          <w:rFonts w:ascii="Times New Roman" w:hAnsi="Times New Roman" w:cs="Times New Roman"/>
          <w:sz w:val="24"/>
          <w:szCs w:val="24"/>
        </w:rPr>
        <w:t>fin de fluidifier la mise en œuvre de cette procédure et rec</w:t>
      </w:r>
      <w:r w:rsidR="002470DE">
        <w:rPr>
          <w:rFonts w:ascii="Times New Roman" w:hAnsi="Times New Roman" w:cs="Times New Roman"/>
          <w:sz w:val="24"/>
          <w:szCs w:val="24"/>
        </w:rPr>
        <w:t xml:space="preserve">entrer les travaux </w:t>
      </w:r>
      <w:r w:rsidR="00AE63E4">
        <w:rPr>
          <w:rFonts w:ascii="Times New Roman" w:hAnsi="Times New Roman" w:cs="Times New Roman"/>
          <w:sz w:val="24"/>
          <w:szCs w:val="24"/>
        </w:rPr>
        <w:t>de l’assemblée sur les créances significatives, la loi autorise la délégation de la décision d’admission en non-valeur à l’exécutif local dans la limite d’un seuil. Le seuil pour les communes est de 100 €.</w:t>
      </w:r>
    </w:p>
    <w:p w:rsidR="00AE63E4" w:rsidRDefault="00AE63E4" w:rsidP="00AE63E4">
      <w:pPr>
        <w:jc w:val="both"/>
        <w:rPr>
          <w:rFonts w:ascii="Times New Roman" w:hAnsi="Times New Roman" w:cs="Times New Roman"/>
          <w:sz w:val="24"/>
          <w:szCs w:val="24"/>
        </w:rPr>
      </w:pPr>
      <w:r>
        <w:rPr>
          <w:rFonts w:ascii="Times New Roman" w:hAnsi="Times New Roman" w:cs="Times New Roman"/>
          <w:sz w:val="24"/>
          <w:szCs w:val="24"/>
        </w:rPr>
        <w:t xml:space="preserve">Monsieur le </w:t>
      </w:r>
      <w:r w:rsidR="002470DE">
        <w:rPr>
          <w:rFonts w:ascii="Times New Roman" w:hAnsi="Times New Roman" w:cs="Times New Roman"/>
          <w:sz w:val="24"/>
          <w:szCs w:val="24"/>
        </w:rPr>
        <w:t>M</w:t>
      </w:r>
      <w:r>
        <w:rPr>
          <w:rFonts w:ascii="Times New Roman" w:hAnsi="Times New Roman" w:cs="Times New Roman"/>
          <w:sz w:val="24"/>
          <w:szCs w:val="24"/>
        </w:rPr>
        <w:t xml:space="preserve">aire </w:t>
      </w:r>
      <w:r w:rsidR="002470DE">
        <w:rPr>
          <w:rFonts w:ascii="Times New Roman" w:hAnsi="Times New Roman" w:cs="Times New Roman"/>
          <w:sz w:val="24"/>
          <w:szCs w:val="24"/>
        </w:rPr>
        <w:t>propose aux membres du conseil municipal d’accepter la délégation d’admission en non-valeur des créances</w:t>
      </w:r>
      <w:r w:rsidR="00F52EF3">
        <w:rPr>
          <w:rFonts w:ascii="Times New Roman" w:hAnsi="Times New Roman" w:cs="Times New Roman"/>
          <w:sz w:val="24"/>
          <w:szCs w:val="24"/>
        </w:rPr>
        <w:t xml:space="preserve"> irrécouvrables</w:t>
      </w:r>
      <w:r w:rsidR="00F14B0E">
        <w:rPr>
          <w:rFonts w:ascii="Times New Roman" w:hAnsi="Times New Roman" w:cs="Times New Roman"/>
          <w:sz w:val="24"/>
          <w:szCs w:val="24"/>
        </w:rPr>
        <w:t xml:space="preserve"> de faible montant, </w:t>
      </w:r>
      <w:r w:rsidR="002470DE">
        <w:rPr>
          <w:rFonts w:ascii="Times New Roman" w:hAnsi="Times New Roman" w:cs="Times New Roman"/>
          <w:sz w:val="24"/>
          <w:szCs w:val="24"/>
        </w:rPr>
        <w:t>au seuil de 100 € autorisé par la loi.</w:t>
      </w:r>
    </w:p>
    <w:p w:rsidR="002470DE" w:rsidRDefault="002470DE" w:rsidP="00AE63E4">
      <w:pPr>
        <w:jc w:val="both"/>
        <w:rPr>
          <w:rFonts w:ascii="Times New Roman" w:hAnsi="Times New Roman" w:cs="Times New Roman"/>
          <w:sz w:val="24"/>
          <w:szCs w:val="24"/>
        </w:rPr>
      </w:pPr>
      <w:r>
        <w:rPr>
          <w:rFonts w:ascii="Times New Roman" w:hAnsi="Times New Roman" w:cs="Times New Roman"/>
          <w:sz w:val="24"/>
          <w:szCs w:val="24"/>
        </w:rPr>
        <w:t>Les membres du conseil municipal, après en avoir délibéré, à l’unanimité,</w:t>
      </w:r>
      <w:r w:rsidR="00F52EF3">
        <w:rPr>
          <w:rFonts w:ascii="Times New Roman" w:hAnsi="Times New Roman" w:cs="Times New Roman"/>
          <w:sz w:val="24"/>
          <w:szCs w:val="24"/>
        </w:rPr>
        <w:t xml:space="preserve"> accordent</w:t>
      </w:r>
      <w:r>
        <w:rPr>
          <w:rFonts w:ascii="Times New Roman" w:hAnsi="Times New Roman" w:cs="Times New Roman"/>
          <w:sz w:val="24"/>
          <w:szCs w:val="24"/>
        </w:rPr>
        <w:t xml:space="preserve"> la délégation</w:t>
      </w:r>
      <w:r w:rsidR="00F52EF3">
        <w:rPr>
          <w:rFonts w:ascii="Times New Roman" w:hAnsi="Times New Roman" w:cs="Times New Roman"/>
          <w:sz w:val="24"/>
          <w:szCs w:val="24"/>
        </w:rPr>
        <w:t xml:space="preserve"> portant sur</w:t>
      </w:r>
      <w:r>
        <w:rPr>
          <w:rFonts w:ascii="Times New Roman" w:hAnsi="Times New Roman" w:cs="Times New Roman"/>
          <w:sz w:val="24"/>
          <w:szCs w:val="24"/>
        </w:rPr>
        <w:t xml:space="preserve"> </w:t>
      </w:r>
      <w:r w:rsidR="00F52EF3">
        <w:rPr>
          <w:rFonts w:ascii="Times New Roman" w:hAnsi="Times New Roman" w:cs="Times New Roman"/>
          <w:sz w:val="24"/>
          <w:szCs w:val="24"/>
        </w:rPr>
        <w:t>l</w:t>
      </w:r>
      <w:r>
        <w:rPr>
          <w:rFonts w:ascii="Times New Roman" w:hAnsi="Times New Roman" w:cs="Times New Roman"/>
          <w:sz w:val="24"/>
          <w:szCs w:val="24"/>
        </w:rPr>
        <w:t>’admission en non-valeur des créances</w:t>
      </w:r>
      <w:r w:rsidR="00F52EF3">
        <w:rPr>
          <w:rFonts w:ascii="Times New Roman" w:hAnsi="Times New Roman" w:cs="Times New Roman"/>
          <w:sz w:val="24"/>
          <w:szCs w:val="24"/>
        </w:rPr>
        <w:t xml:space="preserve"> irrécouvrables</w:t>
      </w:r>
      <w:r>
        <w:rPr>
          <w:rFonts w:ascii="Times New Roman" w:hAnsi="Times New Roman" w:cs="Times New Roman"/>
          <w:sz w:val="24"/>
          <w:szCs w:val="24"/>
        </w:rPr>
        <w:t xml:space="preserve"> de faible montant, au seuil </w:t>
      </w:r>
      <w:r w:rsidR="00F52EF3">
        <w:rPr>
          <w:rFonts w:ascii="Times New Roman" w:hAnsi="Times New Roman" w:cs="Times New Roman"/>
          <w:sz w:val="24"/>
          <w:szCs w:val="24"/>
        </w:rPr>
        <w:t xml:space="preserve">maximum </w:t>
      </w:r>
      <w:r>
        <w:rPr>
          <w:rFonts w:ascii="Times New Roman" w:hAnsi="Times New Roman" w:cs="Times New Roman"/>
          <w:sz w:val="24"/>
          <w:szCs w:val="24"/>
        </w:rPr>
        <w:t>de 100 € autorisé par loi.</w:t>
      </w:r>
    </w:p>
    <w:p w:rsidR="00F52EF3" w:rsidRPr="00AE63E4" w:rsidRDefault="00F52EF3" w:rsidP="00AE63E4">
      <w:pPr>
        <w:jc w:val="both"/>
        <w:rPr>
          <w:rFonts w:ascii="Times New Roman" w:hAnsi="Times New Roman" w:cs="Times New Roman"/>
          <w:b/>
          <w:sz w:val="24"/>
          <w:szCs w:val="24"/>
        </w:rPr>
      </w:pPr>
      <w:r>
        <w:rPr>
          <w:rFonts w:ascii="Times New Roman" w:hAnsi="Times New Roman" w:cs="Times New Roman"/>
          <w:sz w:val="24"/>
          <w:szCs w:val="24"/>
        </w:rPr>
        <w:t>Monsieur le Maire est autorisé à signer tout document relatif à cette opération.</w:t>
      </w:r>
    </w:p>
    <w:p w:rsidR="0021533E" w:rsidRDefault="0021533E" w:rsidP="001B7ADF">
      <w:pPr>
        <w:rPr>
          <w:rFonts w:ascii="Times New Roman" w:hAnsi="Times New Roman" w:cs="Times New Roman"/>
          <w:b/>
          <w:sz w:val="24"/>
          <w:szCs w:val="24"/>
          <w:u w:val="single"/>
        </w:rPr>
      </w:pPr>
    </w:p>
    <w:p w:rsidR="001D6F7D" w:rsidRDefault="001D6F7D" w:rsidP="001B7ADF">
      <w:pPr>
        <w:rPr>
          <w:rFonts w:ascii="Times New Roman" w:hAnsi="Times New Roman" w:cs="Times New Roman"/>
          <w:b/>
          <w:sz w:val="32"/>
          <w:szCs w:val="32"/>
          <w:u w:val="single"/>
        </w:rPr>
      </w:pPr>
      <w:r w:rsidRPr="001D6F7D">
        <w:rPr>
          <w:rFonts w:ascii="Times New Roman" w:hAnsi="Times New Roman" w:cs="Times New Roman"/>
          <w:b/>
          <w:sz w:val="24"/>
          <w:szCs w:val="24"/>
        </w:rPr>
        <w:t>●</w:t>
      </w:r>
      <w:r>
        <w:rPr>
          <w:rFonts w:ascii="Times New Roman" w:hAnsi="Times New Roman" w:cs="Times New Roman"/>
          <w:b/>
          <w:sz w:val="24"/>
          <w:szCs w:val="24"/>
        </w:rPr>
        <w:t xml:space="preserve"> </w:t>
      </w:r>
      <w:r w:rsidRPr="001D6F7D">
        <w:rPr>
          <w:rFonts w:ascii="Times New Roman" w:hAnsi="Times New Roman" w:cs="Times New Roman"/>
          <w:b/>
          <w:sz w:val="32"/>
          <w:szCs w:val="32"/>
          <w:u w:val="single"/>
        </w:rPr>
        <w:t>Personnel</w:t>
      </w:r>
    </w:p>
    <w:p w:rsidR="001D6F7D" w:rsidRDefault="001D6F7D" w:rsidP="001B7ADF">
      <w:pPr>
        <w:rPr>
          <w:rFonts w:ascii="Times New Roman" w:hAnsi="Times New Roman" w:cs="Times New Roman"/>
          <w:b/>
          <w:sz w:val="24"/>
          <w:szCs w:val="24"/>
          <w:u w:val="single"/>
        </w:rPr>
      </w:pPr>
      <w:r w:rsidRPr="001D6F7D">
        <w:rPr>
          <w:rFonts w:ascii="Times New Roman" w:hAnsi="Times New Roman" w:cs="Times New Roman"/>
          <w:b/>
          <w:sz w:val="24"/>
          <w:szCs w:val="24"/>
          <w:u w:val="single"/>
        </w:rPr>
        <w:t>Attribution de chèques cadhoc pour le personnel communal et leurs enfants</w:t>
      </w:r>
    </w:p>
    <w:p w:rsidR="001D6F7D" w:rsidRDefault="000144BB" w:rsidP="000144BB">
      <w:pPr>
        <w:jc w:val="both"/>
        <w:rPr>
          <w:rFonts w:ascii="Times New Roman" w:hAnsi="Times New Roman" w:cs="Times New Roman"/>
          <w:sz w:val="24"/>
          <w:szCs w:val="24"/>
        </w:rPr>
      </w:pPr>
      <w:r w:rsidRPr="000144BB">
        <w:rPr>
          <w:rFonts w:ascii="Times New Roman" w:hAnsi="Times New Roman" w:cs="Times New Roman"/>
          <w:sz w:val="24"/>
          <w:szCs w:val="24"/>
        </w:rPr>
        <w:t>Monsieur le Maire propose de reconduire</w:t>
      </w:r>
      <w:r w:rsidR="00F14B0E">
        <w:rPr>
          <w:rFonts w:ascii="Times New Roman" w:hAnsi="Times New Roman" w:cs="Times New Roman"/>
          <w:sz w:val="24"/>
          <w:szCs w:val="24"/>
        </w:rPr>
        <w:t xml:space="preserve"> </w:t>
      </w:r>
      <w:r w:rsidR="00F52EF3">
        <w:rPr>
          <w:rFonts w:ascii="Times New Roman" w:hAnsi="Times New Roman" w:cs="Times New Roman"/>
          <w:sz w:val="24"/>
          <w:szCs w:val="24"/>
        </w:rPr>
        <w:t>en 2024</w:t>
      </w:r>
      <w:r w:rsidRPr="000144BB">
        <w:rPr>
          <w:rFonts w:ascii="Times New Roman" w:hAnsi="Times New Roman" w:cs="Times New Roman"/>
          <w:sz w:val="24"/>
          <w:szCs w:val="24"/>
        </w:rPr>
        <w:t xml:space="preserve"> les chèques CADHOC</w:t>
      </w:r>
      <w:r>
        <w:rPr>
          <w:rFonts w:ascii="Times New Roman" w:hAnsi="Times New Roman" w:cs="Times New Roman"/>
          <w:sz w:val="24"/>
          <w:szCs w:val="24"/>
        </w:rPr>
        <w:t xml:space="preserve"> attribués en fin d’année au personnel communal et à leurs enfants. </w:t>
      </w:r>
    </w:p>
    <w:p w:rsidR="000144BB" w:rsidRDefault="000144BB" w:rsidP="000144BB">
      <w:pPr>
        <w:jc w:val="both"/>
        <w:rPr>
          <w:rFonts w:ascii="Times New Roman" w:hAnsi="Times New Roman" w:cs="Times New Roman"/>
          <w:sz w:val="24"/>
          <w:szCs w:val="24"/>
        </w:rPr>
      </w:pPr>
      <w:r>
        <w:rPr>
          <w:rFonts w:ascii="Times New Roman" w:hAnsi="Times New Roman" w:cs="Times New Roman"/>
          <w:sz w:val="24"/>
          <w:szCs w:val="24"/>
        </w:rPr>
        <w:t>100 € par enfant, actuellement au nombre de deux</w:t>
      </w:r>
    </w:p>
    <w:p w:rsidR="000144BB" w:rsidRDefault="000144BB" w:rsidP="000144BB">
      <w:pPr>
        <w:jc w:val="both"/>
        <w:rPr>
          <w:rFonts w:ascii="Times New Roman" w:hAnsi="Times New Roman" w:cs="Times New Roman"/>
          <w:sz w:val="24"/>
          <w:szCs w:val="24"/>
        </w:rPr>
      </w:pPr>
      <w:r>
        <w:rPr>
          <w:rFonts w:ascii="Times New Roman" w:hAnsi="Times New Roman" w:cs="Times New Roman"/>
          <w:sz w:val="24"/>
          <w:szCs w:val="24"/>
        </w:rPr>
        <w:t>190 € par agent, selon le plafond autorisé par l’URSSAF.</w:t>
      </w:r>
    </w:p>
    <w:p w:rsidR="000144BB" w:rsidRPr="000144BB" w:rsidRDefault="000144BB" w:rsidP="000144BB">
      <w:pPr>
        <w:jc w:val="both"/>
        <w:rPr>
          <w:rFonts w:ascii="Times New Roman" w:hAnsi="Times New Roman" w:cs="Times New Roman"/>
          <w:sz w:val="24"/>
          <w:szCs w:val="24"/>
        </w:rPr>
      </w:pPr>
      <w:r>
        <w:rPr>
          <w:rFonts w:ascii="Times New Roman" w:hAnsi="Times New Roman" w:cs="Times New Roman"/>
          <w:sz w:val="24"/>
          <w:szCs w:val="24"/>
        </w:rPr>
        <w:t>Les membres du conseil municipal, à l’unanimité, décident de reconduire</w:t>
      </w:r>
      <w:r w:rsidR="00F52EF3">
        <w:rPr>
          <w:rFonts w:ascii="Times New Roman" w:hAnsi="Times New Roman" w:cs="Times New Roman"/>
          <w:sz w:val="24"/>
          <w:szCs w:val="24"/>
        </w:rPr>
        <w:t xml:space="preserve"> en 2024</w:t>
      </w:r>
      <w:r>
        <w:rPr>
          <w:rFonts w:ascii="Times New Roman" w:hAnsi="Times New Roman" w:cs="Times New Roman"/>
          <w:sz w:val="24"/>
          <w:szCs w:val="24"/>
        </w:rPr>
        <w:t xml:space="preserve"> les chèques CADHOC au personnel et à leurs enfants, selon l</w:t>
      </w:r>
      <w:r w:rsidR="00F52EF3">
        <w:rPr>
          <w:rFonts w:ascii="Times New Roman" w:hAnsi="Times New Roman" w:cs="Times New Roman"/>
          <w:sz w:val="24"/>
          <w:szCs w:val="24"/>
        </w:rPr>
        <w:t>es</w:t>
      </w:r>
      <w:r>
        <w:rPr>
          <w:rFonts w:ascii="Times New Roman" w:hAnsi="Times New Roman" w:cs="Times New Roman"/>
          <w:sz w:val="24"/>
          <w:szCs w:val="24"/>
        </w:rPr>
        <w:t xml:space="preserve"> proposition</w:t>
      </w:r>
      <w:r w:rsidR="00F52EF3">
        <w:rPr>
          <w:rFonts w:ascii="Times New Roman" w:hAnsi="Times New Roman" w:cs="Times New Roman"/>
          <w:sz w:val="24"/>
          <w:szCs w:val="24"/>
        </w:rPr>
        <w:t>s</w:t>
      </w:r>
      <w:r>
        <w:rPr>
          <w:rFonts w:ascii="Times New Roman" w:hAnsi="Times New Roman" w:cs="Times New Roman"/>
          <w:sz w:val="24"/>
          <w:szCs w:val="24"/>
        </w:rPr>
        <w:t xml:space="preserve"> de Monsieur le Maire.</w:t>
      </w:r>
    </w:p>
    <w:p w:rsidR="001D6F7D" w:rsidRPr="001D6F7D" w:rsidRDefault="001D6F7D" w:rsidP="001B7ADF">
      <w:pPr>
        <w:rPr>
          <w:rFonts w:ascii="Times New Roman" w:hAnsi="Times New Roman" w:cs="Times New Roman"/>
          <w:b/>
          <w:sz w:val="24"/>
          <w:szCs w:val="24"/>
        </w:rPr>
      </w:pPr>
    </w:p>
    <w:p w:rsidR="001B7ADF" w:rsidRDefault="001B7ADF" w:rsidP="001B7ADF">
      <w:pPr>
        <w:jc w:val="both"/>
        <w:rPr>
          <w:rFonts w:ascii="Times New Roman" w:hAnsi="Times New Roman" w:cs="Times New Roman"/>
          <w:b/>
          <w:sz w:val="28"/>
          <w:szCs w:val="28"/>
          <w:u w:val="single"/>
        </w:rPr>
      </w:pPr>
      <w:r>
        <w:rPr>
          <w:rFonts w:ascii="Times New Roman" w:hAnsi="Times New Roman" w:cs="Times New Roman"/>
          <w:sz w:val="24"/>
          <w:szCs w:val="24"/>
        </w:rPr>
        <w:t xml:space="preserve">● </w:t>
      </w:r>
      <w:r w:rsidR="000C7B32" w:rsidRPr="001D6F7D">
        <w:rPr>
          <w:rFonts w:ascii="Times New Roman" w:hAnsi="Times New Roman" w:cs="Times New Roman"/>
          <w:b/>
          <w:sz w:val="32"/>
          <w:szCs w:val="32"/>
          <w:u w:val="single"/>
        </w:rPr>
        <w:t>Affaires communales</w:t>
      </w:r>
      <w:r w:rsidR="000C7B32">
        <w:rPr>
          <w:rFonts w:ascii="Times New Roman" w:hAnsi="Times New Roman" w:cs="Times New Roman"/>
          <w:b/>
          <w:sz w:val="28"/>
          <w:szCs w:val="28"/>
          <w:u w:val="single"/>
        </w:rPr>
        <w:t xml:space="preserve"> </w:t>
      </w:r>
    </w:p>
    <w:p w:rsidR="001D6F7D" w:rsidRDefault="001D6F7D" w:rsidP="001B7ADF">
      <w:pPr>
        <w:jc w:val="both"/>
        <w:rPr>
          <w:rFonts w:ascii="Times New Roman" w:hAnsi="Times New Roman" w:cs="Times New Roman"/>
          <w:b/>
          <w:sz w:val="24"/>
          <w:szCs w:val="24"/>
          <w:u w:val="single"/>
        </w:rPr>
      </w:pPr>
      <w:r w:rsidRPr="001D6F7D">
        <w:rPr>
          <w:rFonts w:ascii="Times New Roman" w:hAnsi="Times New Roman" w:cs="Times New Roman"/>
          <w:b/>
          <w:sz w:val="24"/>
          <w:szCs w:val="24"/>
          <w:u w:val="single"/>
        </w:rPr>
        <w:t>Prix de la coupe de bois année 2024/2025</w:t>
      </w:r>
    </w:p>
    <w:p w:rsidR="0049457B" w:rsidRDefault="0049457B" w:rsidP="001B7ADF">
      <w:pPr>
        <w:jc w:val="both"/>
        <w:rPr>
          <w:rFonts w:ascii="Times New Roman" w:hAnsi="Times New Roman" w:cs="Times New Roman"/>
          <w:sz w:val="24"/>
          <w:szCs w:val="24"/>
        </w:rPr>
      </w:pPr>
      <w:r>
        <w:rPr>
          <w:rFonts w:ascii="Times New Roman" w:hAnsi="Times New Roman" w:cs="Times New Roman"/>
          <w:sz w:val="24"/>
          <w:szCs w:val="24"/>
        </w:rPr>
        <w:t>Monsieur le Maire propose</w:t>
      </w:r>
      <w:r w:rsidR="00157A49">
        <w:rPr>
          <w:rFonts w:ascii="Times New Roman" w:hAnsi="Times New Roman" w:cs="Times New Roman"/>
          <w:sz w:val="24"/>
          <w:szCs w:val="24"/>
        </w:rPr>
        <w:t xml:space="preserve"> aux membres du conseil municipal</w:t>
      </w:r>
      <w:r>
        <w:rPr>
          <w:rFonts w:ascii="Times New Roman" w:hAnsi="Times New Roman" w:cs="Times New Roman"/>
          <w:sz w:val="24"/>
          <w:szCs w:val="24"/>
        </w:rPr>
        <w:t xml:space="preserve"> de maintenir le prix de vente du stère de bois à 15 € dans les coupes </w:t>
      </w:r>
      <w:r w:rsidR="00157A49">
        <w:rPr>
          <w:rFonts w:ascii="Times New Roman" w:hAnsi="Times New Roman" w:cs="Times New Roman"/>
          <w:sz w:val="24"/>
          <w:szCs w:val="24"/>
        </w:rPr>
        <w:t>destinées à l’affouage.</w:t>
      </w:r>
    </w:p>
    <w:p w:rsidR="00157A49" w:rsidRPr="0049457B" w:rsidRDefault="00157A49" w:rsidP="001B7ADF">
      <w:pPr>
        <w:jc w:val="both"/>
        <w:rPr>
          <w:rFonts w:ascii="Times New Roman" w:hAnsi="Times New Roman" w:cs="Times New Roman"/>
          <w:sz w:val="24"/>
          <w:szCs w:val="24"/>
        </w:rPr>
      </w:pPr>
      <w:r>
        <w:rPr>
          <w:rFonts w:ascii="Times New Roman" w:hAnsi="Times New Roman" w:cs="Times New Roman"/>
          <w:sz w:val="24"/>
          <w:szCs w:val="24"/>
        </w:rPr>
        <w:t>Les membres du conseil municipal, après en avoir délibéré, à l’unanimité, décid</w:t>
      </w:r>
      <w:r w:rsidR="00F52EF3">
        <w:rPr>
          <w:rFonts w:ascii="Times New Roman" w:hAnsi="Times New Roman" w:cs="Times New Roman"/>
          <w:sz w:val="24"/>
          <w:szCs w:val="24"/>
        </w:rPr>
        <w:t>ent de maintenir à 15 €  le prix</w:t>
      </w:r>
      <w:r>
        <w:rPr>
          <w:rFonts w:ascii="Times New Roman" w:hAnsi="Times New Roman" w:cs="Times New Roman"/>
          <w:sz w:val="24"/>
          <w:szCs w:val="24"/>
        </w:rPr>
        <w:t xml:space="preserve"> du stère de bois dans les  coupes destinées à l’affouage.</w:t>
      </w:r>
    </w:p>
    <w:p w:rsidR="00F14B0E" w:rsidRDefault="001D6F7D" w:rsidP="001B7ADF">
      <w:pPr>
        <w:jc w:val="both"/>
        <w:rPr>
          <w:rFonts w:ascii="Times New Roman" w:hAnsi="Times New Roman" w:cs="Times New Roman"/>
          <w:b/>
          <w:sz w:val="24"/>
          <w:szCs w:val="24"/>
          <w:u w:val="single"/>
        </w:rPr>
      </w:pPr>
      <w:r>
        <w:rPr>
          <w:rFonts w:ascii="Times New Roman" w:hAnsi="Times New Roman" w:cs="Times New Roman"/>
          <w:b/>
          <w:sz w:val="24"/>
          <w:szCs w:val="24"/>
          <w:u w:val="single"/>
        </w:rPr>
        <w:t>Réabonnement à panneau pocket</w:t>
      </w:r>
    </w:p>
    <w:p w:rsidR="00157A49" w:rsidRPr="00F14B0E" w:rsidRDefault="00157A49" w:rsidP="001B7ADF">
      <w:pPr>
        <w:jc w:val="both"/>
        <w:rPr>
          <w:rFonts w:ascii="Times New Roman" w:hAnsi="Times New Roman" w:cs="Times New Roman"/>
          <w:b/>
          <w:sz w:val="24"/>
          <w:szCs w:val="24"/>
          <w:u w:val="single"/>
        </w:rPr>
      </w:pPr>
      <w:r>
        <w:rPr>
          <w:rFonts w:ascii="Times New Roman" w:hAnsi="Times New Roman" w:cs="Times New Roman"/>
          <w:sz w:val="24"/>
          <w:szCs w:val="24"/>
        </w:rPr>
        <w:lastRenderedPageBreak/>
        <w:t>Monsieur le Maire propose aux membres du conseil municipal de procéder au réabonnement de la commune à panneau pocket pour une durée de deux ans.</w:t>
      </w:r>
    </w:p>
    <w:p w:rsidR="00157A49" w:rsidRDefault="00157A49" w:rsidP="001B7ADF">
      <w:pPr>
        <w:jc w:val="both"/>
        <w:rPr>
          <w:rFonts w:ascii="Times New Roman" w:hAnsi="Times New Roman" w:cs="Times New Roman"/>
          <w:sz w:val="24"/>
          <w:szCs w:val="24"/>
        </w:rPr>
      </w:pPr>
      <w:r>
        <w:rPr>
          <w:rFonts w:ascii="Times New Roman" w:hAnsi="Times New Roman" w:cs="Times New Roman"/>
          <w:sz w:val="24"/>
          <w:szCs w:val="24"/>
        </w:rPr>
        <w:t xml:space="preserve">Les membres du conseil municipal, après en avoir délibéré, à l’unanimité, décident </w:t>
      </w:r>
      <w:r w:rsidR="00B5638E">
        <w:rPr>
          <w:rFonts w:ascii="Times New Roman" w:hAnsi="Times New Roman" w:cs="Times New Roman"/>
          <w:sz w:val="24"/>
          <w:szCs w:val="24"/>
        </w:rPr>
        <w:t xml:space="preserve">de </w:t>
      </w:r>
      <w:r>
        <w:rPr>
          <w:rFonts w:ascii="Times New Roman" w:hAnsi="Times New Roman" w:cs="Times New Roman"/>
          <w:sz w:val="24"/>
          <w:szCs w:val="24"/>
        </w:rPr>
        <w:t>réabonne</w:t>
      </w:r>
      <w:r w:rsidR="00B5638E">
        <w:rPr>
          <w:rFonts w:ascii="Times New Roman" w:hAnsi="Times New Roman" w:cs="Times New Roman"/>
          <w:sz w:val="24"/>
          <w:szCs w:val="24"/>
        </w:rPr>
        <w:t>r</w:t>
      </w:r>
      <w:r>
        <w:rPr>
          <w:rFonts w:ascii="Times New Roman" w:hAnsi="Times New Roman" w:cs="Times New Roman"/>
          <w:sz w:val="24"/>
          <w:szCs w:val="24"/>
        </w:rPr>
        <w:t xml:space="preserve"> la commune  à panneau pocket pour une durée de deux ans.</w:t>
      </w:r>
    </w:p>
    <w:p w:rsidR="001D6F7D" w:rsidRDefault="001D6F7D" w:rsidP="001B7ADF">
      <w:pPr>
        <w:jc w:val="both"/>
        <w:rPr>
          <w:rFonts w:ascii="Times New Roman" w:hAnsi="Times New Roman" w:cs="Times New Roman"/>
          <w:b/>
          <w:sz w:val="24"/>
          <w:szCs w:val="24"/>
          <w:u w:val="single"/>
        </w:rPr>
      </w:pPr>
      <w:r>
        <w:rPr>
          <w:rFonts w:ascii="Times New Roman" w:hAnsi="Times New Roman" w:cs="Times New Roman"/>
          <w:b/>
          <w:sz w:val="24"/>
          <w:szCs w:val="24"/>
          <w:u w:val="single"/>
        </w:rPr>
        <w:t>Rétrocession d’une concession cimetière</w:t>
      </w:r>
    </w:p>
    <w:p w:rsidR="001D6F7D" w:rsidRPr="00F14B0E" w:rsidRDefault="00F52EF3" w:rsidP="001B7ADF">
      <w:pPr>
        <w:jc w:val="both"/>
        <w:rPr>
          <w:rFonts w:ascii="Times New Roman" w:hAnsi="Times New Roman" w:cs="Times New Roman"/>
        </w:rPr>
      </w:pPr>
      <w:r w:rsidRPr="00F14B0E">
        <w:rPr>
          <w:rFonts w:ascii="Times New Roman" w:hAnsi="Times New Roman" w:cs="Times New Roman"/>
        </w:rPr>
        <w:t>Monsieur le Maire expose :</w:t>
      </w:r>
    </w:p>
    <w:p w:rsidR="00F52EF3" w:rsidRPr="00F14B0E" w:rsidRDefault="00F52EF3" w:rsidP="001B7ADF">
      <w:pPr>
        <w:jc w:val="both"/>
        <w:rPr>
          <w:rFonts w:ascii="Times New Roman" w:hAnsi="Times New Roman" w:cs="Times New Roman"/>
        </w:rPr>
      </w:pPr>
      <w:r w:rsidRPr="00F14B0E">
        <w:rPr>
          <w:rFonts w:ascii="Times New Roman" w:hAnsi="Times New Roman" w:cs="Times New Roman"/>
        </w:rPr>
        <w:t>Madame Nathalie Lemort, domiciliée 44 rue du Commerce à 74700 Sallanches, avait acquis en date du</w:t>
      </w:r>
      <w:r w:rsidR="00D62B21" w:rsidRPr="00F14B0E">
        <w:rPr>
          <w:rFonts w:ascii="Times New Roman" w:hAnsi="Times New Roman" w:cs="Times New Roman"/>
        </w:rPr>
        <w:t xml:space="preserve"> 23 juillet 1997 la concession funéraire perpétuelle N° 1097P dans le cimetière communal, pour un montant de 457.35 € (3000 francs </w:t>
      </w:r>
      <w:r w:rsidR="00F14B0E" w:rsidRPr="00F14B0E">
        <w:rPr>
          <w:rFonts w:ascii="Times New Roman" w:hAnsi="Times New Roman" w:cs="Times New Roman"/>
        </w:rPr>
        <w:t>de</w:t>
      </w:r>
      <w:r w:rsidR="00D62B21" w:rsidRPr="00F14B0E">
        <w:rPr>
          <w:rFonts w:ascii="Times New Roman" w:hAnsi="Times New Roman" w:cs="Times New Roman"/>
        </w:rPr>
        <w:t xml:space="preserve"> l’époque). Concession enregistrée par le centre des impôts de Compiègne le 11août 1997.</w:t>
      </w:r>
    </w:p>
    <w:p w:rsidR="00D62B21" w:rsidRPr="00F14B0E" w:rsidRDefault="00D62B21" w:rsidP="001B7ADF">
      <w:pPr>
        <w:jc w:val="both"/>
        <w:rPr>
          <w:rFonts w:ascii="Times New Roman" w:hAnsi="Times New Roman" w:cs="Times New Roman"/>
        </w:rPr>
      </w:pPr>
      <w:r w:rsidRPr="00F14B0E">
        <w:rPr>
          <w:rFonts w:ascii="Times New Roman" w:hAnsi="Times New Roman" w:cs="Times New Roman"/>
        </w:rPr>
        <w:t>A ce jour, la concession précitée n’a pas été utilisée et se trouve donc vide de toute sépulture. Madame Lemort déclare vouloi</w:t>
      </w:r>
      <w:r w:rsidR="00F14B0E" w:rsidRPr="00F14B0E">
        <w:rPr>
          <w:rFonts w:ascii="Times New Roman" w:hAnsi="Times New Roman" w:cs="Times New Roman"/>
        </w:rPr>
        <w:t>r rétrocéder la dite concession</w:t>
      </w:r>
      <w:r w:rsidRPr="00F14B0E">
        <w:rPr>
          <w:rFonts w:ascii="Times New Roman" w:hAnsi="Times New Roman" w:cs="Times New Roman"/>
        </w:rPr>
        <w:t xml:space="preserve"> à la commune</w:t>
      </w:r>
      <w:r w:rsidR="00F14B0E" w:rsidRPr="00F14B0E">
        <w:rPr>
          <w:rFonts w:ascii="Times New Roman" w:hAnsi="Times New Roman" w:cs="Times New Roman"/>
        </w:rPr>
        <w:t xml:space="preserve">, à partir de ce jour, </w:t>
      </w:r>
      <w:r w:rsidRPr="00F14B0E">
        <w:rPr>
          <w:rFonts w:ascii="Times New Roman" w:hAnsi="Times New Roman" w:cs="Times New Roman"/>
        </w:rPr>
        <w:t>afin qu’elle en dispose selon sa volonté, contre le remboursement de la somme de 304.90 €.</w:t>
      </w:r>
    </w:p>
    <w:p w:rsidR="00D62B21" w:rsidRPr="00F14B0E" w:rsidRDefault="00D62B21" w:rsidP="001B7ADF">
      <w:pPr>
        <w:jc w:val="both"/>
        <w:rPr>
          <w:rFonts w:ascii="Times New Roman" w:hAnsi="Times New Roman" w:cs="Times New Roman"/>
        </w:rPr>
      </w:pPr>
      <w:r w:rsidRPr="00F14B0E">
        <w:rPr>
          <w:rFonts w:ascii="Times New Roman" w:hAnsi="Times New Roman" w:cs="Times New Roman"/>
        </w:rPr>
        <w:t>Après en avoir délibéré</w:t>
      </w:r>
      <w:r w:rsidR="003040EE" w:rsidRPr="00F14B0E">
        <w:rPr>
          <w:rFonts w:ascii="Times New Roman" w:hAnsi="Times New Roman" w:cs="Times New Roman"/>
        </w:rPr>
        <w:t>, à l’unanimité, les membres du conseil municipal décident d’accepter la rétrocession de la concession funéraire N° 1097P et de</w:t>
      </w:r>
      <w:r w:rsidR="00F14B0E">
        <w:rPr>
          <w:rFonts w:ascii="Times New Roman" w:hAnsi="Times New Roman" w:cs="Times New Roman"/>
        </w:rPr>
        <w:t xml:space="preserve"> procéder au règlement de</w:t>
      </w:r>
      <w:r w:rsidR="003040EE" w:rsidRPr="00F14B0E">
        <w:rPr>
          <w:rFonts w:ascii="Times New Roman" w:hAnsi="Times New Roman" w:cs="Times New Roman"/>
        </w:rPr>
        <w:t xml:space="preserve"> la somme de 304.90 € à Madame Lemort.</w:t>
      </w:r>
    </w:p>
    <w:p w:rsidR="002470DE" w:rsidRDefault="001D6F7D" w:rsidP="001B7ADF">
      <w:pPr>
        <w:jc w:val="both"/>
        <w:rPr>
          <w:rFonts w:ascii="Times New Roman" w:hAnsi="Times New Roman" w:cs="Times New Roman"/>
          <w:b/>
          <w:sz w:val="24"/>
          <w:szCs w:val="24"/>
          <w:u w:val="single"/>
        </w:rPr>
      </w:pPr>
      <w:r>
        <w:rPr>
          <w:rFonts w:ascii="Times New Roman" w:hAnsi="Times New Roman" w:cs="Times New Roman"/>
          <w:b/>
          <w:sz w:val="24"/>
          <w:szCs w:val="24"/>
          <w:u w:val="single"/>
        </w:rPr>
        <w:t>Constitution de la commission cimetière</w:t>
      </w:r>
      <w:r w:rsidR="002470DE">
        <w:rPr>
          <w:rFonts w:ascii="Times New Roman" w:hAnsi="Times New Roman" w:cs="Times New Roman"/>
          <w:b/>
          <w:sz w:val="24"/>
          <w:szCs w:val="24"/>
          <w:u w:val="single"/>
        </w:rPr>
        <w:t xml:space="preserve"> </w:t>
      </w:r>
    </w:p>
    <w:p w:rsidR="00FA66DD" w:rsidRPr="002470DE" w:rsidRDefault="00B5638E" w:rsidP="001B7ADF">
      <w:pPr>
        <w:jc w:val="both"/>
        <w:rPr>
          <w:rFonts w:ascii="Times New Roman" w:hAnsi="Times New Roman" w:cs="Times New Roman"/>
          <w:b/>
          <w:sz w:val="24"/>
          <w:szCs w:val="24"/>
          <w:u w:val="single"/>
        </w:rPr>
      </w:pPr>
      <w:r w:rsidRPr="00B5638E">
        <w:rPr>
          <w:rFonts w:ascii="Times New Roman" w:hAnsi="Times New Roman" w:cs="Times New Roman"/>
          <w:sz w:val="24"/>
          <w:szCs w:val="24"/>
        </w:rPr>
        <w:t xml:space="preserve">Monsieur le Maire expose que </w:t>
      </w:r>
      <w:r>
        <w:rPr>
          <w:rFonts w:ascii="Times New Roman" w:hAnsi="Times New Roman" w:cs="Times New Roman"/>
          <w:sz w:val="24"/>
          <w:szCs w:val="24"/>
        </w:rPr>
        <w:t>les reprises de concessions dans le cimetière communal demande</w:t>
      </w:r>
      <w:r w:rsidR="00AA1B38">
        <w:rPr>
          <w:rFonts w:ascii="Times New Roman" w:hAnsi="Times New Roman" w:cs="Times New Roman"/>
          <w:sz w:val="24"/>
          <w:szCs w:val="24"/>
        </w:rPr>
        <w:t>nt</w:t>
      </w:r>
      <w:r>
        <w:rPr>
          <w:rFonts w:ascii="Times New Roman" w:hAnsi="Times New Roman" w:cs="Times New Roman"/>
          <w:sz w:val="24"/>
          <w:szCs w:val="24"/>
        </w:rPr>
        <w:t xml:space="preserve"> un travail suivi et important</w:t>
      </w:r>
      <w:r w:rsidR="00AA1B38">
        <w:rPr>
          <w:rFonts w:ascii="Times New Roman" w:hAnsi="Times New Roman" w:cs="Times New Roman"/>
          <w:sz w:val="24"/>
          <w:szCs w:val="24"/>
        </w:rPr>
        <w:t xml:space="preserve">, </w:t>
      </w:r>
      <w:r w:rsidR="00CF4C30">
        <w:rPr>
          <w:rFonts w:ascii="Times New Roman" w:hAnsi="Times New Roman" w:cs="Times New Roman"/>
          <w:sz w:val="24"/>
          <w:szCs w:val="24"/>
        </w:rPr>
        <w:t xml:space="preserve">et </w:t>
      </w:r>
      <w:r w:rsidR="00AA1B38">
        <w:rPr>
          <w:rFonts w:ascii="Times New Roman" w:hAnsi="Times New Roman" w:cs="Times New Roman"/>
          <w:sz w:val="24"/>
          <w:szCs w:val="24"/>
        </w:rPr>
        <w:t xml:space="preserve">que de ce fait il y aurait lieu d’étayer la commission du cimetière avec quelques nouveaux membres. </w:t>
      </w:r>
    </w:p>
    <w:p w:rsidR="001D6F7D" w:rsidRDefault="00B5638E" w:rsidP="001B7ADF">
      <w:pPr>
        <w:jc w:val="both"/>
        <w:rPr>
          <w:rFonts w:ascii="Times New Roman" w:hAnsi="Times New Roman" w:cs="Times New Roman"/>
          <w:sz w:val="24"/>
          <w:szCs w:val="24"/>
        </w:rPr>
      </w:pPr>
      <w:r>
        <w:rPr>
          <w:rFonts w:ascii="Times New Roman" w:hAnsi="Times New Roman" w:cs="Times New Roman"/>
          <w:sz w:val="24"/>
          <w:szCs w:val="24"/>
        </w:rPr>
        <w:t xml:space="preserve">Quatre membres du conseil proposent leur candidature : Michelle Beaudequin, Peggy Lewandowski, Christophe Crété, Marie-Agnès Anselmet. </w:t>
      </w:r>
    </w:p>
    <w:p w:rsidR="00FA66DD" w:rsidRPr="00B5638E" w:rsidRDefault="00FA66DD" w:rsidP="001B7ADF">
      <w:pPr>
        <w:jc w:val="both"/>
        <w:rPr>
          <w:rFonts w:ascii="Times New Roman" w:hAnsi="Times New Roman" w:cs="Times New Roman"/>
          <w:sz w:val="24"/>
          <w:szCs w:val="24"/>
        </w:rPr>
      </w:pPr>
      <w:r>
        <w:rPr>
          <w:rFonts w:ascii="Times New Roman" w:hAnsi="Times New Roman" w:cs="Times New Roman"/>
          <w:sz w:val="24"/>
          <w:szCs w:val="24"/>
        </w:rPr>
        <w:t>Les membres du conseil munici</w:t>
      </w:r>
      <w:r w:rsidR="00F14B0E">
        <w:rPr>
          <w:rFonts w:ascii="Times New Roman" w:hAnsi="Times New Roman" w:cs="Times New Roman"/>
          <w:sz w:val="24"/>
          <w:szCs w:val="24"/>
        </w:rPr>
        <w:t>pal, à l’unanimité, acceptent les</w:t>
      </w:r>
      <w:r>
        <w:rPr>
          <w:rFonts w:ascii="Times New Roman" w:hAnsi="Times New Roman" w:cs="Times New Roman"/>
          <w:sz w:val="24"/>
          <w:szCs w:val="24"/>
        </w:rPr>
        <w:t xml:space="preserve"> candidature</w:t>
      </w:r>
      <w:r w:rsidR="00F14B0E">
        <w:rPr>
          <w:rFonts w:ascii="Times New Roman" w:hAnsi="Times New Roman" w:cs="Times New Roman"/>
          <w:sz w:val="24"/>
          <w:szCs w:val="24"/>
        </w:rPr>
        <w:t>s précitées</w:t>
      </w:r>
      <w:r>
        <w:rPr>
          <w:rFonts w:ascii="Times New Roman" w:hAnsi="Times New Roman" w:cs="Times New Roman"/>
          <w:sz w:val="24"/>
          <w:szCs w:val="24"/>
        </w:rPr>
        <w:t xml:space="preserve"> et prennent acte de la nouvelle composition : Maryse Champeau, qui était déjà membre actif de celle-ci, Michelle Beaudequin, Peggy Lewandowski, Christophe Crété et Marie-Agnès Anselmet.</w:t>
      </w:r>
    </w:p>
    <w:p w:rsidR="00BD247F" w:rsidRDefault="00CC02CE" w:rsidP="001B7ADF">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BD247F" w:rsidRPr="00F27C0F">
        <w:rPr>
          <w:rFonts w:ascii="Times New Roman" w:hAnsi="Times New Roman" w:cs="Times New Roman"/>
          <w:b/>
          <w:sz w:val="32"/>
          <w:szCs w:val="32"/>
          <w:u w:val="single"/>
        </w:rPr>
        <w:t>Intercommunalité</w:t>
      </w:r>
    </w:p>
    <w:p w:rsidR="001D6F7D" w:rsidRDefault="001D6F7D" w:rsidP="001B7ADF">
      <w:pPr>
        <w:jc w:val="both"/>
        <w:rPr>
          <w:rFonts w:ascii="Times New Roman" w:hAnsi="Times New Roman" w:cs="Times New Roman"/>
          <w:b/>
          <w:sz w:val="28"/>
          <w:szCs w:val="28"/>
        </w:rPr>
      </w:pPr>
      <w:r w:rsidRPr="001D6F7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D6F7D">
        <w:rPr>
          <w:rFonts w:ascii="Times New Roman" w:hAnsi="Times New Roman" w:cs="Times New Roman"/>
          <w:b/>
          <w:sz w:val="28"/>
          <w:szCs w:val="28"/>
        </w:rPr>
        <w:t>SMIOCE</w:t>
      </w:r>
    </w:p>
    <w:p w:rsidR="001D6F7D" w:rsidRDefault="001D6F7D" w:rsidP="001B7ADF">
      <w:pPr>
        <w:jc w:val="both"/>
        <w:rPr>
          <w:rFonts w:ascii="Times New Roman" w:hAnsi="Times New Roman" w:cs="Times New Roman"/>
          <w:b/>
          <w:sz w:val="24"/>
          <w:szCs w:val="24"/>
          <w:u w:val="single"/>
        </w:rPr>
      </w:pPr>
      <w:r w:rsidRPr="001D6F7D">
        <w:rPr>
          <w:rFonts w:ascii="Times New Roman" w:hAnsi="Times New Roman" w:cs="Times New Roman"/>
          <w:b/>
          <w:sz w:val="24"/>
          <w:szCs w:val="24"/>
          <w:u w:val="single"/>
        </w:rPr>
        <w:t>Liquidation du syndicat</w:t>
      </w:r>
    </w:p>
    <w:p w:rsidR="007F3B8C" w:rsidRDefault="007F3B8C" w:rsidP="001B7ADF">
      <w:pPr>
        <w:jc w:val="both"/>
        <w:rPr>
          <w:rFonts w:ascii="Times New Roman" w:hAnsi="Times New Roman" w:cs="Times New Roman"/>
          <w:sz w:val="24"/>
          <w:szCs w:val="24"/>
        </w:rPr>
      </w:pPr>
      <w:r>
        <w:rPr>
          <w:rFonts w:ascii="Times New Roman" w:hAnsi="Times New Roman" w:cs="Times New Roman"/>
          <w:sz w:val="24"/>
          <w:szCs w:val="24"/>
        </w:rPr>
        <w:t>Monsieur le Maire informe les membres du conseil municipal de la dissolution du SMIOCE de Clermont - (Syndicat Mixte Intercommunal de l’Oise des Classes d’Environnement).</w:t>
      </w:r>
    </w:p>
    <w:p w:rsidR="00CF4C30" w:rsidRPr="007F3B8C" w:rsidRDefault="00CF4C30" w:rsidP="001B7ADF">
      <w:pPr>
        <w:jc w:val="both"/>
        <w:rPr>
          <w:rFonts w:ascii="Times New Roman" w:hAnsi="Times New Roman" w:cs="Times New Roman"/>
          <w:sz w:val="24"/>
          <w:szCs w:val="24"/>
        </w:rPr>
      </w:pPr>
      <w:r>
        <w:rPr>
          <w:rFonts w:ascii="Times New Roman" w:hAnsi="Times New Roman" w:cs="Times New Roman"/>
          <w:sz w:val="24"/>
          <w:szCs w:val="24"/>
        </w:rPr>
        <w:t>Aucune remarque n’intervient à ce sujet.</w:t>
      </w:r>
    </w:p>
    <w:p w:rsidR="006243E9" w:rsidRDefault="00F27C0F" w:rsidP="001B7ADF">
      <w:pPr>
        <w:jc w:val="both"/>
        <w:rPr>
          <w:rFonts w:ascii="Times New Roman" w:hAnsi="Times New Roman" w:cs="Times New Roman"/>
          <w:b/>
          <w:sz w:val="24"/>
          <w:szCs w:val="24"/>
        </w:rPr>
      </w:pPr>
      <w:r w:rsidRPr="00F14B0E">
        <w:rPr>
          <w:rFonts w:ascii="Times New Roman" w:hAnsi="Times New Roman" w:cs="Times New Roman"/>
          <w:b/>
          <w:sz w:val="24"/>
          <w:szCs w:val="24"/>
        </w:rPr>
        <w:t>Communauté de communes des Lisières de l’Oise et Office du Tourisme de Pierrefonds  et des Lisières de l’Oise</w:t>
      </w:r>
    </w:p>
    <w:p w:rsidR="00F27C0F" w:rsidRPr="006243E9" w:rsidRDefault="00F27C0F" w:rsidP="001B7ADF">
      <w:pPr>
        <w:jc w:val="both"/>
        <w:rPr>
          <w:rFonts w:ascii="Times New Roman" w:hAnsi="Times New Roman" w:cs="Times New Roman"/>
          <w:b/>
          <w:sz w:val="24"/>
          <w:szCs w:val="24"/>
        </w:rPr>
      </w:pPr>
      <w:r>
        <w:rPr>
          <w:rFonts w:ascii="Times New Roman" w:hAnsi="Times New Roman" w:cs="Times New Roman"/>
          <w:b/>
          <w:sz w:val="24"/>
          <w:szCs w:val="24"/>
          <w:u w:val="single"/>
        </w:rPr>
        <w:lastRenderedPageBreak/>
        <w:t>Rapport d’activités 2023</w:t>
      </w:r>
    </w:p>
    <w:p w:rsidR="001D6F7D" w:rsidRDefault="000144BB" w:rsidP="001B7ADF">
      <w:pPr>
        <w:jc w:val="both"/>
        <w:rPr>
          <w:rFonts w:ascii="Times New Roman" w:hAnsi="Times New Roman" w:cs="Times New Roman"/>
          <w:sz w:val="24"/>
          <w:szCs w:val="24"/>
        </w:rPr>
      </w:pPr>
      <w:r w:rsidRPr="000144BB">
        <w:rPr>
          <w:rFonts w:ascii="Times New Roman" w:hAnsi="Times New Roman" w:cs="Times New Roman"/>
          <w:sz w:val="24"/>
          <w:szCs w:val="24"/>
        </w:rPr>
        <w:t>Monsieur le Maire</w:t>
      </w:r>
      <w:r>
        <w:rPr>
          <w:rFonts w:ascii="Times New Roman" w:hAnsi="Times New Roman" w:cs="Times New Roman"/>
          <w:sz w:val="24"/>
          <w:szCs w:val="24"/>
        </w:rPr>
        <w:t xml:space="preserve"> présente le rapport d’activités 2023 de la Communauté de Communes des Lisières de l’Oise, ainsi que le rapport d’activités 2023 de l’Office du Tourisme de Pierrefonds et des Lisières de l’Oise.</w:t>
      </w:r>
    </w:p>
    <w:p w:rsidR="000144BB" w:rsidRPr="000144BB" w:rsidRDefault="000144BB" w:rsidP="001B7ADF">
      <w:pPr>
        <w:jc w:val="both"/>
        <w:rPr>
          <w:rFonts w:ascii="Times New Roman" w:hAnsi="Times New Roman" w:cs="Times New Roman"/>
          <w:sz w:val="24"/>
          <w:szCs w:val="24"/>
        </w:rPr>
      </w:pPr>
      <w:r>
        <w:rPr>
          <w:rFonts w:ascii="Times New Roman" w:hAnsi="Times New Roman" w:cs="Times New Roman"/>
          <w:sz w:val="24"/>
          <w:szCs w:val="24"/>
        </w:rPr>
        <w:t>Les membres du conseil municipal n’émettent aucune remarque concernant ces deux rapports.</w:t>
      </w:r>
    </w:p>
    <w:p w:rsidR="000C7B32" w:rsidRDefault="000C7B32" w:rsidP="001B7ADF">
      <w:pPr>
        <w:jc w:val="both"/>
        <w:rPr>
          <w:rFonts w:ascii="Times New Roman" w:hAnsi="Times New Roman" w:cs="Times New Roman"/>
          <w:b/>
          <w:sz w:val="28"/>
          <w:szCs w:val="28"/>
          <w:u w:val="single"/>
        </w:rPr>
      </w:pPr>
      <w:r w:rsidRPr="000C7B32">
        <w:rPr>
          <w:rFonts w:ascii="Times New Roman" w:hAnsi="Times New Roman" w:cs="Times New Roman"/>
          <w:b/>
          <w:sz w:val="24"/>
          <w:szCs w:val="24"/>
        </w:rPr>
        <w:t>●</w:t>
      </w:r>
      <w:r>
        <w:rPr>
          <w:rFonts w:ascii="Times New Roman" w:hAnsi="Times New Roman" w:cs="Times New Roman"/>
          <w:b/>
          <w:sz w:val="24"/>
          <w:szCs w:val="24"/>
        </w:rPr>
        <w:t xml:space="preserve"> </w:t>
      </w:r>
      <w:r w:rsidRPr="000C7B32">
        <w:rPr>
          <w:rFonts w:ascii="Times New Roman" w:hAnsi="Times New Roman" w:cs="Times New Roman"/>
          <w:b/>
          <w:sz w:val="28"/>
          <w:szCs w:val="28"/>
          <w:u w:val="single"/>
        </w:rPr>
        <w:t>Questions diverses</w:t>
      </w:r>
    </w:p>
    <w:p w:rsidR="0049457B" w:rsidRDefault="00342EBB" w:rsidP="00D86719">
      <w:pPr>
        <w:jc w:val="both"/>
        <w:rPr>
          <w:rFonts w:ascii="Times New Roman" w:hAnsi="Times New Roman" w:cs="Times New Roman"/>
        </w:rPr>
      </w:pPr>
      <w:r>
        <w:rPr>
          <w:rFonts w:ascii="Times New Roman" w:hAnsi="Times New Roman" w:cs="Times New Roman"/>
        </w:rPr>
        <w:t>Monsieur le M</w:t>
      </w:r>
      <w:r w:rsidR="00AE63E4">
        <w:rPr>
          <w:rFonts w:ascii="Times New Roman" w:hAnsi="Times New Roman" w:cs="Times New Roman"/>
        </w:rPr>
        <w:t>a</w:t>
      </w:r>
      <w:r>
        <w:rPr>
          <w:rFonts w:ascii="Times New Roman" w:hAnsi="Times New Roman" w:cs="Times New Roman"/>
        </w:rPr>
        <w:t>ire fait le point sur le futur lotissement et précise qu’ils subsistent quelques points bloquants quant à l’étude environnementale du</w:t>
      </w:r>
      <w:r w:rsidR="003040EE">
        <w:rPr>
          <w:rFonts w:ascii="Times New Roman" w:hAnsi="Times New Roman" w:cs="Times New Roman"/>
        </w:rPr>
        <w:t xml:space="preserve"> site, notamment avec la DREAL, et qu’il doit encore  suivr</w:t>
      </w:r>
      <w:r w:rsidR="006243E9">
        <w:rPr>
          <w:rFonts w:ascii="Times New Roman" w:hAnsi="Times New Roman" w:cs="Times New Roman"/>
        </w:rPr>
        <w:t xml:space="preserve">e l’accomplissement du projet, </w:t>
      </w:r>
      <w:r w:rsidR="003040EE">
        <w:rPr>
          <w:rFonts w:ascii="Times New Roman" w:hAnsi="Times New Roman" w:cs="Times New Roman"/>
        </w:rPr>
        <w:t xml:space="preserve">auprès des entités concernées, avant d’informer le conseil municipal de </w:t>
      </w:r>
      <w:r w:rsidR="006243E9">
        <w:rPr>
          <w:rFonts w:ascii="Times New Roman" w:hAnsi="Times New Roman" w:cs="Times New Roman"/>
        </w:rPr>
        <w:t>l’aboutissement</w:t>
      </w:r>
      <w:r w:rsidR="003040EE">
        <w:rPr>
          <w:rFonts w:ascii="Times New Roman" w:hAnsi="Times New Roman" w:cs="Times New Roman"/>
        </w:rPr>
        <w:t xml:space="preserve"> de celui-ci.</w:t>
      </w:r>
    </w:p>
    <w:p w:rsidR="00342EBB" w:rsidRDefault="00342EBB" w:rsidP="00D86719">
      <w:pPr>
        <w:jc w:val="both"/>
        <w:rPr>
          <w:rFonts w:ascii="Times New Roman" w:hAnsi="Times New Roman" w:cs="Times New Roman"/>
        </w:rPr>
      </w:pPr>
      <w:r>
        <w:rPr>
          <w:rFonts w:ascii="Times New Roman" w:hAnsi="Times New Roman" w:cs="Times New Roman"/>
        </w:rPr>
        <w:t>Il rappelle que des passages piétons ont été réalisés devant la boulangerie de Monsieur L.Visse.</w:t>
      </w:r>
    </w:p>
    <w:p w:rsidR="00342EBB" w:rsidRDefault="00342EBB" w:rsidP="00D86719">
      <w:pPr>
        <w:jc w:val="both"/>
        <w:rPr>
          <w:rFonts w:ascii="Times New Roman" w:hAnsi="Times New Roman" w:cs="Times New Roman"/>
        </w:rPr>
      </w:pPr>
      <w:r>
        <w:rPr>
          <w:rFonts w:ascii="Times New Roman" w:hAnsi="Times New Roman" w:cs="Times New Roman"/>
        </w:rPr>
        <w:t xml:space="preserve">Monsieur Leplat précise que le radar pédagogique installé près de l’école du Vandy </w:t>
      </w:r>
      <w:r w:rsidR="003040EE">
        <w:rPr>
          <w:rFonts w:ascii="Times New Roman" w:hAnsi="Times New Roman" w:cs="Times New Roman"/>
        </w:rPr>
        <w:t>devrait s’avérer</w:t>
      </w:r>
      <w:r>
        <w:rPr>
          <w:rFonts w:ascii="Times New Roman" w:hAnsi="Times New Roman" w:cs="Times New Roman"/>
        </w:rPr>
        <w:t xml:space="preserve"> efficace</w:t>
      </w:r>
      <w:r w:rsidR="003040EE">
        <w:rPr>
          <w:rFonts w:ascii="Times New Roman" w:hAnsi="Times New Roman" w:cs="Times New Roman"/>
        </w:rPr>
        <w:t xml:space="preserve">. </w:t>
      </w:r>
    </w:p>
    <w:p w:rsidR="00680A0A" w:rsidRDefault="0049457B" w:rsidP="00D86719">
      <w:pPr>
        <w:jc w:val="both"/>
        <w:rPr>
          <w:rFonts w:ascii="Times New Roman" w:hAnsi="Times New Roman" w:cs="Times New Roman"/>
        </w:rPr>
      </w:pPr>
      <w:r>
        <w:rPr>
          <w:rFonts w:ascii="Times New Roman" w:hAnsi="Times New Roman" w:cs="Times New Roman"/>
        </w:rPr>
        <w:t xml:space="preserve">Rien </w:t>
      </w:r>
      <w:r w:rsidR="00680A0A">
        <w:rPr>
          <w:rFonts w:ascii="Times New Roman" w:hAnsi="Times New Roman" w:cs="Times New Roman"/>
        </w:rPr>
        <w:t xml:space="preserve">ne restant à l’ordre du jour, la session est close à </w:t>
      </w:r>
      <w:r w:rsidR="00CC02CE">
        <w:rPr>
          <w:rFonts w:ascii="Times New Roman" w:hAnsi="Times New Roman" w:cs="Times New Roman"/>
        </w:rPr>
        <w:t>20h</w:t>
      </w:r>
      <w:r>
        <w:rPr>
          <w:rFonts w:ascii="Times New Roman" w:hAnsi="Times New Roman" w:cs="Times New Roman"/>
        </w:rPr>
        <w:t>2</w:t>
      </w:r>
      <w:r w:rsidR="00CC02CE">
        <w:rPr>
          <w:rFonts w:ascii="Times New Roman" w:hAnsi="Times New Roman" w:cs="Times New Roman"/>
        </w:rPr>
        <w:t>5</w:t>
      </w:r>
    </w:p>
    <w:p w:rsidR="00055E16" w:rsidRDefault="00055E16" w:rsidP="00D86719">
      <w:pPr>
        <w:jc w:val="both"/>
        <w:rPr>
          <w:rFonts w:ascii="Times New Roman" w:hAnsi="Times New Roman" w:cs="Times New Roman"/>
        </w:rPr>
      </w:pPr>
    </w:p>
    <w:p w:rsidR="00055E16" w:rsidRPr="001B7ADF" w:rsidRDefault="00055E16" w:rsidP="00D86719">
      <w:pPr>
        <w:jc w:val="both"/>
        <w:rPr>
          <w:rFonts w:ascii="Times New Roman" w:hAnsi="Times New Roman" w:cs="Times New Roman"/>
        </w:rPr>
      </w:pPr>
    </w:p>
    <w:sectPr w:rsidR="00055E16" w:rsidRPr="001B7ADF" w:rsidSect="007B01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F83"/>
    <w:multiLevelType w:val="hybridMultilevel"/>
    <w:tmpl w:val="9D0EB8D6"/>
    <w:lvl w:ilvl="0" w:tplc="5600B984">
      <w:start w:val="2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82957"/>
    <w:multiLevelType w:val="hybridMultilevel"/>
    <w:tmpl w:val="0F848CB4"/>
    <w:lvl w:ilvl="0" w:tplc="23389F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92B1A"/>
    <w:multiLevelType w:val="hybridMultilevel"/>
    <w:tmpl w:val="B1AECF50"/>
    <w:lvl w:ilvl="0" w:tplc="FA287B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6E6B91"/>
    <w:multiLevelType w:val="hybridMultilevel"/>
    <w:tmpl w:val="D3F6FB24"/>
    <w:lvl w:ilvl="0" w:tplc="787E0B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787930"/>
    <w:multiLevelType w:val="hybridMultilevel"/>
    <w:tmpl w:val="4F9C66BC"/>
    <w:lvl w:ilvl="0" w:tplc="02F259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F76834"/>
    <w:multiLevelType w:val="hybridMultilevel"/>
    <w:tmpl w:val="8A324122"/>
    <w:lvl w:ilvl="0" w:tplc="8158987E">
      <w:numFmt w:val="bullet"/>
      <w:lvlText w:val="-"/>
      <w:lvlJc w:val="left"/>
      <w:pPr>
        <w:ind w:left="720" w:hanging="360"/>
      </w:pPr>
      <w:rPr>
        <w:rFonts w:ascii="Times New Roman" w:eastAsiaTheme="minorHAnsi"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122C8D"/>
    <w:multiLevelType w:val="hybridMultilevel"/>
    <w:tmpl w:val="4E98B2FC"/>
    <w:lvl w:ilvl="0" w:tplc="0D3029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E914A6"/>
    <w:multiLevelType w:val="hybridMultilevel"/>
    <w:tmpl w:val="37C4A280"/>
    <w:lvl w:ilvl="0" w:tplc="8A822888">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ADF"/>
    <w:rsid w:val="000144BB"/>
    <w:rsid w:val="000167B9"/>
    <w:rsid w:val="00041EF2"/>
    <w:rsid w:val="00051BB7"/>
    <w:rsid w:val="00055E16"/>
    <w:rsid w:val="00083A5F"/>
    <w:rsid w:val="00086D95"/>
    <w:rsid w:val="000B4014"/>
    <w:rsid w:val="000C5CBB"/>
    <w:rsid w:val="000C7B32"/>
    <w:rsid w:val="000D50C9"/>
    <w:rsid w:val="00141D9C"/>
    <w:rsid w:val="00157A49"/>
    <w:rsid w:val="001919AC"/>
    <w:rsid w:val="001923FB"/>
    <w:rsid w:val="001A09B6"/>
    <w:rsid w:val="001B7ADF"/>
    <w:rsid w:val="001D6F7D"/>
    <w:rsid w:val="001F695A"/>
    <w:rsid w:val="0021533E"/>
    <w:rsid w:val="002250F6"/>
    <w:rsid w:val="00233AC7"/>
    <w:rsid w:val="00244E37"/>
    <w:rsid w:val="002470DE"/>
    <w:rsid w:val="0026609C"/>
    <w:rsid w:val="0029545C"/>
    <w:rsid w:val="002E7B1D"/>
    <w:rsid w:val="003040EE"/>
    <w:rsid w:val="003214C0"/>
    <w:rsid w:val="00342EBB"/>
    <w:rsid w:val="00347412"/>
    <w:rsid w:val="00347AE3"/>
    <w:rsid w:val="003A182A"/>
    <w:rsid w:val="00405496"/>
    <w:rsid w:val="0040561C"/>
    <w:rsid w:val="00417FB3"/>
    <w:rsid w:val="00432B27"/>
    <w:rsid w:val="00457C2A"/>
    <w:rsid w:val="00472EE9"/>
    <w:rsid w:val="00477603"/>
    <w:rsid w:val="0049457B"/>
    <w:rsid w:val="004B4975"/>
    <w:rsid w:val="004E13B1"/>
    <w:rsid w:val="004E6766"/>
    <w:rsid w:val="0050407C"/>
    <w:rsid w:val="00534F2E"/>
    <w:rsid w:val="00542AE6"/>
    <w:rsid w:val="0059601F"/>
    <w:rsid w:val="005C733D"/>
    <w:rsid w:val="00610577"/>
    <w:rsid w:val="00611B00"/>
    <w:rsid w:val="006243E9"/>
    <w:rsid w:val="00644F3B"/>
    <w:rsid w:val="0065711B"/>
    <w:rsid w:val="006615B2"/>
    <w:rsid w:val="00662B7F"/>
    <w:rsid w:val="0066634B"/>
    <w:rsid w:val="00680A0A"/>
    <w:rsid w:val="006E7C04"/>
    <w:rsid w:val="00702B44"/>
    <w:rsid w:val="0072184D"/>
    <w:rsid w:val="00742C44"/>
    <w:rsid w:val="007457B3"/>
    <w:rsid w:val="0079609D"/>
    <w:rsid w:val="007B0147"/>
    <w:rsid w:val="007B6623"/>
    <w:rsid w:val="007F3B8C"/>
    <w:rsid w:val="00807118"/>
    <w:rsid w:val="008115B4"/>
    <w:rsid w:val="00817205"/>
    <w:rsid w:val="00864235"/>
    <w:rsid w:val="00865224"/>
    <w:rsid w:val="008740CC"/>
    <w:rsid w:val="008C6683"/>
    <w:rsid w:val="008D3EF8"/>
    <w:rsid w:val="009017D9"/>
    <w:rsid w:val="00926178"/>
    <w:rsid w:val="00963439"/>
    <w:rsid w:val="009E3B23"/>
    <w:rsid w:val="009F1126"/>
    <w:rsid w:val="00A26814"/>
    <w:rsid w:val="00A6467C"/>
    <w:rsid w:val="00A7747C"/>
    <w:rsid w:val="00A80913"/>
    <w:rsid w:val="00AA1B38"/>
    <w:rsid w:val="00AE47DA"/>
    <w:rsid w:val="00AE63E4"/>
    <w:rsid w:val="00AF20ED"/>
    <w:rsid w:val="00B1774E"/>
    <w:rsid w:val="00B41836"/>
    <w:rsid w:val="00B5638E"/>
    <w:rsid w:val="00B82ABC"/>
    <w:rsid w:val="00BB5F7B"/>
    <w:rsid w:val="00BC592E"/>
    <w:rsid w:val="00BD247F"/>
    <w:rsid w:val="00BE1790"/>
    <w:rsid w:val="00BF778D"/>
    <w:rsid w:val="00C17386"/>
    <w:rsid w:val="00C20098"/>
    <w:rsid w:val="00C4549A"/>
    <w:rsid w:val="00C75900"/>
    <w:rsid w:val="00C80CBB"/>
    <w:rsid w:val="00C832DC"/>
    <w:rsid w:val="00CC02CE"/>
    <w:rsid w:val="00CD1996"/>
    <w:rsid w:val="00CD5A2A"/>
    <w:rsid w:val="00CF0ADC"/>
    <w:rsid w:val="00CF4C30"/>
    <w:rsid w:val="00D56FA5"/>
    <w:rsid w:val="00D62B21"/>
    <w:rsid w:val="00D85E0D"/>
    <w:rsid w:val="00D86719"/>
    <w:rsid w:val="00DA70CE"/>
    <w:rsid w:val="00E22B8C"/>
    <w:rsid w:val="00E23B31"/>
    <w:rsid w:val="00E765F7"/>
    <w:rsid w:val="00E85C5B"/>
    <w:rsid w:val="00EA271E"/>
    <w:rsid w:val="00ED2AB9"/>
    <w:rsid w:val="00EE5DCD"/>
    <w:rsid w:val="00F0641B"/>
    <w:rsid w:val="00F14B0E"/>
    <w:rsid w:val="00F27C0F"/>
    <w:rsid w:val="00F524B2"/>
    <w:rsid w:val="00F52EF3"/>
    <w:rsid w:val="00F53469"/>
    <w:rsid w:val="00FA66DD"/>
    <w:rsid w:val="00FB39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DF"/>
    <w:pPr>
      <w:spacing w:before="0"/>
    </w:pPr>
    <w:rPr>
      <w:lang w:val="fr-FR" w:bidi="ar-SA"/>
    </w:rPr>
  </w:style>
  <w:style w:type="paragraph" w:styleId="Titre1">
    <w:name w:val="heading 1"/>
    <w:basedOn w:val="Normal"/>
    <w:next w:val="Normal"/>
    <w:link w:val="Titre1Car"/>
    <w:uiPriority w:val="9"/>
    <w:qFormat/>
    <w:rsid w:val="0086522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Titre2">
    <w:name w:val="heading 2"/>
    <w:basedOn w:val="Normal"/>
    <w:next w:val="Normal"/>
    <w:link w:val="Titre2Car"/>
    <w:uiPriority w:val="9"/>
    <w:unhideWhenUsed/>
    <w:qFormat/>
    <w:rsid w:val="0086522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865224"/>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unhideWhenUsed/>
    <w:qFormat/>
    <w:rsid w:val="00865224"/>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865224"/>
    <w:pPr>
      <w:pBdr>
        <w:bottom w:val="single" w:sz="6" w:space="1" w:color="4F81BD" w:themeColor="accent1"/>
      </w:pBdr>
      <w:spacing w:before="3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865224"/>
    <w:pPr>
      <w:pBdr>
        <w:bottom w:val="dotted" w:sz="6" w:space="1" w:color="4F81BD" w:themeColor="accent1"/>
      </w:pBdr>
      <w:spacing w:before="3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865224"/>
    <w:pPr>
      <w:spacing w:before="3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865224"/>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65224"/>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224"/>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865224"/>
    <w:rPr>
      <w:caps/>
      <w:spacing w:val="15"/>
      <w:shd w:val="clear" w:color="auto" w:fill="DBE5F1" w:themeFill="accent1" w:themeFillTint="33"/>
    </w:rPr>
  </w:style>
  <w:style w:type="character" w:customStyle="1" w:styleId="Titre3Car">
    <w:name w:val="Titre 3 Car"/>
    <w:basedOn w:val="Policepardfaut"/>
    <w:link w:val="Titre3"/>
    <w:uiPriority w:val="9"/>
    <w:rsid w:val="00865224"/>
    <w:rPr>
      <w:caps/>
      <w:color w:val="243F60" w:themeColor="accent1" w:themeShade="7F"/>
      <w:spacing w:val="15"/>
    </w:rPr>
  </w:style>
  <w:style w:type="character" w:customStyle="1" w:styleId="Titre4Car">
    <w:name w:val="Titre 4 Car"/>
    <w:basedOn w:val="Policepardfaut"/>
    <w:link w:val="Titre4"/>
    <w:uiPriority w:val="9"/>
    <w:rsid w:val="00865224"/>
    <w:rPr>
      <w:caps/>
      <w:color w:val="365F91" w:themeColor="accent1" w:themeShade="BF"/>
      <w:spacing w:val="10"/>
    </w:rPr>
  </w:style>
  <w:style w:type="character" w:customStyle="1" w:styleId="Titre5Car">
    <w:name w:val="Titre 5 Car"/>
    <w:basedOn w:val="Policepardfaut"/>
    <w:link w:val="Titre5"/>
    <w:uiPriority w:val="9"/>
    <w:semiHidden/>
    <w:rsid w:val="00865224"/>
    <w:rPr>
      <w:caps/>
      <w:color w:val="365F91" w:themeColor="accent1" w:themeShade="BF"/>
      <w:spacing w:val="10"/>
    </w:rPr>
  </w:style>
  <w:style w:type="character" w:customStyle="1" w:styleId="Titre6Car">
    <w:name w:val="Titre 6 Car"/>
    <w:basedOn w:val="Policepardfaut"/>
    <w:link w:val="Titre6"/>
    <w:uiPriority w:val="9"/>
    <w:semiHidden/>
    <w:rsid w:val="00865224"/>
    <w:rPr>
      <w:caps/>
      <w:color w:val="365F91" w:themeColor="accent1" w:themeShade="BF"/>
      <w:spacing w:val="10"/>
    </w:rPr>
  </w:style>
  <w:style w:type="character" w:customStyle="1" w:styleId="Titre7Car">
    <w:name w:val="Titre 7 Car"/>
    <w:basedOn w:val="Policepardfaut"/>
    <w:link w:val="Titre7"/>
    <w:uiPriority w:val="9"/>
    <w:semiHidden/>
    <w:rsid w:val="00865224"/>
    <w:rPr>
      <w:caps/>
      <w:color w:val="365F91" w:themeColor="accent1" w:themeShade="BF"/>
      <w:spacing w:val="10"/>
    </w:rPr>
  </w:style>
  <w:style w:type="character" w:customStyle="1" w:styleId="Titre8Car">
    <w:name w:val="Titre 8 Car"/>
    <w:basedOn w:val="Policepardfaut"/>
    <w:link w:val="Titre8"/>
    <w:uiPriority w:val="9"/>
    <w:semiHidden/>
    <w:rsid w:val="00865224"/>
    <w:rPr>
      <w:caps/>
      <w:spacing w:val="10"/>
      <w:sz w:val="18"/>
      <w:szCs w:val="18"/>
    </w:rPr>
  </w:style>
  <w:style w:type="character" w:customStyle="1" w:styleId="Titre9Car">
    <w:name w:val="Titre 9 Car"/>
    <w:basedOn w:val="Policepardfaut"/>
    <w:link w:val="Titre9"/>
    <w:uiPriority w:val="9"/>
    <w:semiHidden/>
    <w:rsid w:val="00865224"/>
    <w:rPr>
      <w:i/>
      <w:caps/>
      <w:spacing w:val="10"/>
      <w:sz w:val="18"/>
      <w:szCs w:val="18"/>
    </w:rPr>
  </w:style>
  <w:style w:type="paragraph" w:styleId="Titre">
    <w:name w:val="Title"/>
    <w:basedOn w:val="Normal"/>
    <w:next w:val="Normal"/>
    <w:link w:val="TitreCar"/>
    <w:uiPriority w:val="10"/>
    <w:qFormat/>
    <w:rsid w:val="00865224"/>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865224"/>
    <w:rPr>
      <w:caps/>
      <w:color w:val="4F81BD" w:themeColor="accent1"/>
      <w:spacing w:val="10"/>
      <w:kern w:val="28"/>
      <w:sz w:val="52"/>
      <w:szCs w:val="52"/>
    </w:rPr>
  </w:style>
  <w:style w:type="paragraph" w:styleId="Sous-titre">
    <w:name w:val="Subtitle"/>
    <w:basedOn w:val="Normal"/>
    <w:next w:val="Normal"/>
    <w:link w:val="Sous-titreCar"/>
    <w:uiPriority w:val="11"/>
    <w:qFormat/>
    <w:rsid w:val="00865224"/>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865224"/>
    <w:rPr>
      <w:caps/>
      <w:color w:val="595959" w:themeColor="text1" w:themeTint="A6"/>
      <w:spacing w:val="10"/>
      <w:sz w:val="24"/>
      <w:szCs w:val="24"/>
    </w:rPr>
  </w:style>
  <w:style w:type="character" w:styleId="lev">
    <w:name w:val="Strong"/>
    <w:uiPriority w:val="22"/>
    <w:qFormat/>
    <w:rsid w:val="00865224"/>
    <w:rPr>
      <w:b/>
      <w:bCs/>
    </w:rPr>
  </w:style>
  <w:style w:type="character" w:styleId="Accentuation">
    <w:name w:val="Emphasis"/>
    <w:uiPriority w:val="20"/>
    <w:qFormat/>
    <w:rsid w:val="00865224"/>
    <w:rPr>
      <w:caps/>
      <w:color w:val="243F60" w:themeColor="accent1" w:themeShade="7F"/>
      <w:spacing w:val="5"/>
    </w:rPr>
  </w:style>
  <w:style w:type="paragraph" w:styleId="Sansinterligne">
    <w:name w:val="No Spacing"/>
    <w:basedOn w:val="Normal"/>
    <w:link w:val="SansinterligneCar"/>
    <w:uiPriority w:val="1"/>
    <w:qFormat/>
    <w:rsid w:val="00865224"/>
    <w:pPr>
      <w:spacing w:after="0" w:line="240" w:lineRule="auto"/>
    </w:pPr>
  </w:style>
  <w:style w:type="paragraph" w:styleId="Paragraphedeliste">
    <w:name w:val="List Paragraph"/>
    <w:basedOn w:val="Normal"/>
    <w:uiPriority w:val="34"/>
    <w:qFormat/>
    <w:rsid w:val="00865224"/>
    <w:pPr>
      <w:ind w:left="720"/>
      <w:contextualSpacing/>
    </w:pPr>
  </w:style>
  <w:style w:type="paragraph" w:styleId="Citation">
    <w:name w:val="Quote"/>
    <w:basedOn w:val="Normal"/>
    <w:next w:val="Normal"/>
    <w:link w:val="CitationCar"/>
    <w:uiPriority w:val="29"/>
    <w:qFormat/>
    <w:rsid w:val="00865224"/>
    <w:rPr>
      <w:i/>
      <w:iCs/>
    </w:rPr>
  </w:style>
  <w:style w:type="character" w:customStyle="1" w:styleId="CitationCar">
    <w:name w:val="Citation Car"/>
    <w:basedOn w:val="Policepardfaut"/>
    <w:link w:val="Citation"/>
    <w:uiPriority w:val="29"/>
    <w:rsid w:val="00865224"/>
    <w:rPr>
      <w:i/>
      <w:iCs/>
      <w:sz w:val="20"/>
      <w:szCs w:val="20"/>
    </w:rPr>
  </w:style>
  <w:style w:type="paragraph" w:styleId="Citationintense">
    <w:name w:val="Intense Quote"/>
    <w:basedOn w:val="Normal"/>
    <w:next w:val="Normal"/>
    <w:link w:val="CitationintenseCar"/>
    <w:uiPriority w:val="30"/>
    <w:qFormat/>
    <w:rsid w:val="0086522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865224"/>
    <w:rPr>
      <w:i/>
      <w:iCs/>
      <w:color w:val="4F81BD" w:themeColor="accent1"/>
      <w:sz w:val="20"/>
      <w:szCs w:val="20"/>
    </w:rPr>
  </w:style>
  <w:style w:type="character" w:styleId="Emphaseple">
    <w:name w:val="Subtle Emphasis"/>
    <w:uiPriority w:val="19"/>
    <w:qFormat/>
    <w:rsid w:val="00865224"/>
    <w:rPr>
      <w:i/>
      <w:iCs/>
      <w:color w:val="243F60" w:themeColor="accent1" w:themeShade="7F"/>
    </w:rPr>
  </w:style>
  <w:style w:type="character" w:styleId="Emphaseintense">
    <w:name w:val="Intense Emphasis"/>
    <w:uiPriority w:val="21"/>
    <w:qFormat/>
    <w:rsid w:val="00865224"/>
    <w:rPr>
      <w:b/>
      <w:bCs/>
      <w:caps/>
      <w:color w:val="243F60" w:themeColor="accent1" w:themeShade="7F"/>
      <w:spacing w:val="10"/>
    </w:rPr>
  </w:style>
  <w:style w:type="character" w:styleId="Rfrenceple">
    <w:name w:val="Subtle Reference"/>
    <w:uiPriority w:val="31"/>
    <w:qFormat/>
    <w:rsid w:val="00865224"/>
    <w:rPr>
      <w:b/>
      <w:bCs/>
      <w:color w:val="4F81BD" w:themeColor="accent1"/>
    </w:rPr>
  </w:style>
  <w:style w:type="character" w:styleId="Rfrenceintense">
    <w:name w:val="Intense Reference"/>
    <w:uiPriority w:val="32"/>
    <w:qFormat/>
    <w:rsid w:val="00865224"/>
    <w:rPr>
      <w:b/>
      <w:bCs/>
      <w:i/>
      <w:iCs/>
      <w:caps/>
      <w:color w:val="4F81BD" w:themeColor="accent1"/>
    </w:rPr>
  </w:style>
  <w:style w:type="character" w:styleId="Titredulivre">
    <w:name w:val="Book Title"/>
    <w:uiPriority w:val="33"/>
    <w:qFormat/>
    <w:rsid w:val="00865224"/>
    <w:rPr>
      <w:b/>
      <w:bCs/>
      <w:i/>
      <w:iCs/>
      <w:spacing w:val="9"/>
    </w:rPr>
  </w:style>
  <w:style w:type="paragraph" w:styleId="En-ttedetabledesmatires">
    <w:name w:val="TOC Heading"/>
    <w:basedOn w:val="Titre1"/>
    <w:next w:val="Normal"/>
    <w:uiPriority w:val="39"/>
    <w:semiHidden/>
    <w:unhideWhenUsed/>
    <w:qFormat/>
    <w:rsid w:val="00865224"/>
    <w:pPr>
      <w:outlineLvl w:val="9"/>
    </w:pPr>
  </w:style>
  <w:style w:type="paragraph" w:styleId="Lgende">
    <w:name w:val="caption"/>
    <w:basedOn w:val="Normal"/>
    <w:next w:val="Normal"/>
    <w:uiPriority w:val="35"/>
    <w:semiHidden/>
    <w:unhideWhenUsed/>
    <w:qFormat/>
    <w:rsid w:val="00865224"/>
    <w:rPr>
      <w:b/>
      <w:bCs/>
      <w:color w:val="365F91" w:themeColor="accent1" w:themeShade="BF"/>
      <w:sz w:val="16"/>
      <w:szCs w:val="16"/>
    </w:rPr>
  </w:style>
  <w:style w:type="character" w:customStyle="1" w:styleId="SansinterligneCar">
    <w:name w:val="Sans interligne Car"/>
    <w:basedOn w:val="Policepardfaut"/>
    <w:link w:val="Sansinterligne"/>
    <w:uiPriority w:val="1"/>
    <w:rsid w:val="00865224"/>
    <w:rPr>
      <w:sz w:val="20"/>
      <w:szCs w:val="20"/>
    </w:rPr>
  </w:style>
  <w:style w:type="table" w:styleId="Grilledutableau">
    <w:name w:val="Table Grid"/>
    <w:basedOn w:val="TableauNormal"/>
    <w:uiPriority w:val="59"/>
    <w:rsid w:val="001B7AD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5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9E4A-F625-43FA-A232-5A304BAE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4</Pages>
  <Words>1140</Words>
  <Characters>6273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31</cp:revision>
  <cp:lastPrinted>2024-06-25T08:59:00Z</cp:lastPrinted>
  <dcterms:created xsi:type="dcterms:W3CDTF">2024-02-09T09:28:00Z</dcterms:created>
  <dcterms:modified xsi:type="dcterms:W3CDTF">2024-10-07T09:20:00Z</dcterms:modified>
</cp:coreProperties>
</file>